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69D6C6" w14:textId="77777777" w:rsidR="00202AFD" w:rsidRPr="008B5652" w:rsidRDefault="00787D49" w:rsidP="008B5652">
      <w:pPr>
        <w:pStyle w:val="Naslov1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8B5652">
        <w:rPr>
          <w:rFonts w:asciiTheme="minorHAnsi" w:hAnsiTheme="minorHAnsi" w:cstheme="minorHAnsi"/>
          <w:sz w:val="24"/>
          <w:szCs w:val="24"/>
        </w:rPr>
        <w:t>Umjetnička škola Matka Brajše Rašana</w:t>
      </w:r>
    </w:p>
    <w:p w14:paraId="6161530D" w14:textId="77777777" w:rsidR="00202AFD" w:rsidRPr="008B5652" w:rsidRDefault="00787D49" w:rsidP="008B5652">
      <w:pPr>
        <w:pStyle w:val="Naslov1"/>
        <w:rPr>
          <w:rFonts w:asciiTheme="minorHAnsi" w:hAnsiTheme="minorHAnsi" w:cstheme="minorHAnsi"/>
          <w:sz w:val="24"/>
          <w:szCs w:val="24"/>
        </w:rPr>
      </w:pPr>
      <w:r w:rsidRPr="008B5652">
        <w:rPr>
          <w:rFonts w:asciiTheme="minorHAnsi" w:hAnsiTheme="minorHAnsi" w:cstheme="minorHAnsi"/>
          <w:sz w:val="24"/>
          <w:szCs w:val="24"/>
        </w:rPr>
        <w:t xml:space="preserve">Alda </w:t>
      </w:r>
      <w:proofErr w:type="spellStart"/>
      <w:r w:rsidRPr="008B5652">
        <w:rPr>
          <w:rFonts w:asciiTheme="minorHAnsi" w:hAnsiTheme="minorHAnsi" w:cstheme="minorHAnsi"/>
          <w:sz w:val="24"/>
          <w:szCs w:val="24"/>
        </w:rPr>
        <w:t>Negrija</w:t>
      </w:r>
      <w:proofErr w:type="spellEnd"/>
      <w:r w:rsidRPr="008B5652">
        <w:rPr>
          <w:rFonts w:asciiTheme="minorHAnsi" w:hAnsiTheme="minorHAnsi" w:cstheme="minorHAnsi"/>
          <w:sz w:val="24"/>
          <w:szCs w:val="24"/>
        </w:rPr>
        <w:t xml:space="preserve"> 11 </w:t>
      </w:r>
    </w:p>
    <w:p w14:paraId="6DBC13EE" w14:textId="77777777" w:rsidR="00202AFD" w:rsidRPr="008B5652" w:rsidRDefault="00787D49" w:rsidP="008B5652">
      <w:pPr>
        <w:pStyle w:val="Naslov1"/>
        <w:rPr>
          <w:rFonts w:asciiTheme="minorHAnsi" w:hAnsiTheme="minorHAnsi" w:cstheme="minorHAnsi"/>
          <w:sz w:val="24"/>
          <w:szCs w:val="24"/>
        </w:rPr>
      </w:pPr>
      <w:r w:rsidRPr="008B5652">
        <w:rPr>
          <w:rFonts w:asciiTheme="minorHAnsi" w:hAnsiTheme="minorHAnsi" w:cstheme="minorHAnsi"/>
          <w:sz w:val="24"/>
          <w:szCs w:val="24"/>
        </w:rPr>
        <w:t>52220 LABIN</w:t>
      </w:r>
    </w:p>
    <w:p w14:paraId="6355751D" w14:textId="77777777" w:rsidR="00202AFD" w:rsidRPr="008B5652" w:rsidRDefault="00787D49" w:rsidP="008B5652">
      <w:pPr>
        <w:pStyle w:val="Naslov1"/>
        <w:rPr>
          <w:rFonts w:asciiTheme="minorHAnsi" w:hAnsiTheme="minorHAnsi" w:cstheme="minorHAnsi"/>
          <w:sz w:val="24"/>
          <w:szCs w:val="24"/>
        </w:rPr>
      </w:pPr>
      <w:r w:rsidRPr="008B5652">
        <w:rPr>
          <w:rFonts w:asciiTheme="minorHAnsi" w:hAnsiTheme="minorHAnsi" w:cstheme="minorHAnsi"/>
          <w:sz w:val="24"/>
          <w:szCs w:val="24"/>
        </w:rPr>
        <w:t xml:space="preserve">MB: 04272200 </w:t>
      </w:r>
    </w:p>
    <w:p w14:paraId="607AC9DA" w14:textId="77777777" w:rsidR="00202AFD" w:rsidRPr="008B5652" w:rsidRDefault="00787D49" w:rsidP="008B5652">
      <w:pPr>
        <w:pStyle w:val="Naslov1"/>
        <w:rPr>
          <w:rFonts w:asciiTheme="minorHAnsi" w:hAnsiTheme="minorHAnsi" w:cstheme="minorHAnsi"/>
          <w:sz w:val="24"/>
          <w:szCs w:val="24"/>
        </w:rPr>
      </w:pPr>
      <w:r w:rsidRPr="008B5652">
        <w:rPr>
          <w:rFonts w:asciiTheme="minorHAnsi" w:hAnsiTheme="minorHAnsi" w:cstheme="minorHAnsi"/>
          <w:sz w:val="24"/>
          <w:szCs w:val="24"/>
        </w:rPr>
        <w:t>OIB:04607857460</w:t>
      </w:r>
    </w:p>
    <w:p w14:paraId="619E94BF" w14:textId="77777777" w:rsidR="00202AFD" w:rsidRPr="008B5652" w:rsidRDefault="00787D49" w:rsidP="008B5652">
      <w:pPr>
        <w:pStyle w:val="Naslov1"/>
        <w:rPr>
          <w:rFonts w:asciiTheme="minorHAnsi" w:hAnsiTheme="minorHAnsi" w:cstheme="minorHAnsi"/>
          <w:sz w:val="24"/>
          <w:szCs w:val="24"/>
        </w:rPr>
      </w:pPr>
      <w:r w:rsidRPr="008B5652">
        <w:rPr>
          <w:rFonts w:asciiTheme="minorHAnsi" w:hAnsiTheme="minorHAnsi" w:cstheme="minorHAnsi"/>
          <w:sz w:val="24"/>
          <w:szCs w:val="24"/>
        </w:rPr>
        <w:t xml:space="preserve">Razdjel 000 </w:t>
      </w:r>
    </w:p>
    <w:p w14:paraId="1BBD5A73" w14:textId="77777777" w:rsidR="00202AFD" w:rsidRPr="008B5652" w:rsidRDefault="00202AFD" w:rsidP="008B5652">
      <w:pPr>
        <w:pStyle w:val="Naslov1"/>
        <w:rPr>
          <w:rFonts w:asciiTheme="minorHAnsi" w:hAnsiTheme="minorHAnsi" w:cstheme="minorHAnsi"/>
          <w:sz w:val="24"/>
          <w:szCs w:val="24"/>
        </w:rPr>
      </w:pPr>
      <w:r w:rsidRPr="008B5652">
        <w:rPr>
          <w:rFonts w:asciiTheme="minorHAnsi" w:hAnsiTheme="minorHAnsi" w:cstheme="minorHAnsi"/>
          <w:sz w:val="24"/>
          <w:szCs w:val="24"/>
        </w:rPr>
        <w:t>Šifra djelatnosti: 8520</w:t>
      </w:r>
    </w:p>
    <w:p w14:paraId="4A43B94E" w14:textId="02B5A2BE" w:rsidR="00202AFD" w:rsidRPr="008B5652" w:rsidRDefault="00246696" w:rsidP="008B5652">
      <w:pPr>
        <w:pStyle w:val="Naslov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Razina 31</w:t>
      </w:r>
      <w:r w:rsidR="00787D49" w:rsidRPr="008B5652">
        <w:rPr>
          <w:rFonts w:asciiTheme="minorHAnsi" w:hAnsiTheme="minorHAnsi" w:cstheme="minorHAnsi"/>
          <w:sz w:val="24"/>
          <w:szCs w:val="24"/>
        </w:rPr>
        <w:t>, RKP: 48478</w:t>
      </w:r>
    </w:p>
    <w:p w14:paraId="2328C2C6" w14:textId="09E0A05D" w:rsidR="00B3735F" w:rsidRPr="008B5652" w:rsidRDefault="008B5652" w:rsidP="008B5652">
      <w:pPr>
        <w:pStyle w:val="Naslov1"/>
        <w:rPr>
          <w:rFonts w:asciiTheme="minorHAnsi" w:hAnsiTheme="minorHAnsi" w:cstheme="minorHAnsi"/>
          <w:sz w:val="24"/>
          <w:szCs w:val="24"/>
        </w:rPr>
      </w:pPr>
      <w:r w:rsidRPr="008B5652">
        <w:rPr>
          <w:rFonts w:asciiTheme="minorHAnsi" w:hAnsiTheme="minorHAnsi" w:cstheme="minorHAnsi"/>
          <w:sz w:val="24"/>
          <w:szCs w:val="24"/>
        </w:rPr>
        <w:t>Oznaka razdoblja: 202</w:t>
      </w:r>
      <w:r w:rsidR="00F165EC">
        <w:rPr>
          <w:rFonts w:asciiTheme="minorHAnsi" w:hAnsiTheme="minorHAnsi" w:cstheme="minorHAnsi"/>
          <w:sz w:val="24"/>
          <w:szCs w:val="24"/>
        </w:rPr>
        <w:t>1</w:t>
      </w:r>
      <w:r w:rsidR="00202AFD" w:rsidRPr="008B5652">
        <w:rPr>
          <w:rFonts w:asciiTheme="minorHAnsi" w:hAnsiTheme="minorHAnsi" w:cstheme="minorHAnsi"/>
          <w:sz w:val="24"/>
          <w:szCs w:val="24"/>
        </w:rPr>
        <w:t>-01-</w:t>
      </w:r>
      <w:r w:rsidR="00163DCA">
        <w:rPr>
          <w:rFonts w:asciiTheme="minorHAnsi" w:hAnsiTheme="minorHAnsi" w:cstheme="minorHAnsi"/>
          <w:sz w:val="24"/>
          <w:szCs w:val="24"/>
        </w:rPr>
        <w:t>12</w:t>
      </w:r>
    </w:p>
    <w:p w14:paraId="6DC4ECCF" w14:textId="77777777" w:rsidR="008B5652" w:rsidRPr="008B5652" w:rsidRDefault="008B5652" w:rsidP="008B5652">
      <w:pPr>
        <w:rPr>
          <w:rFonts w:asciiTheme="minorHAnsi" w:hAnsiTheme="minorHAnsi" w:cstheme="minorHAnsi"/>
          <w:sz w:val="24"/>
          <w:szCs w:val="24"/>
        </w:rPr>
      </w:pPr>
    </w:p>
    <w:p w14:paraId="36BDBAF5" w14:textId="77777777" w:rsidR="00B3735F" w:rsidRPr="008B5652" w:rsidRDefault="00787D49" w:rsidP="008B5652">
      <w:pPr>
        <w:pStyle w:val="Naslov1"/>
        <w:rPr>
          <w:rFonts w:asciiTheme="minorHAnsi" w:hAnsiTheme="minorHAnsi" w:cstheme="minorHAnsi"/>
          <w:sz w:val="24"/>
          <w:szCs w:val="24"/>
        </w:rPr>
      </w:pPr>
      <w:r w:rsidRPr="008B5652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</w:t>
      </w:r>
    </w:p>
    <w:p w14:paraId="27BA294A" w14:textId="77777777" w:rsidR="00B3735F" w:rsidRPr="000F2DD0" w:rsidRDefault="00787D49" w:rsidP="008B5652">
      <w:pPr>
        <w:spacing w:after="0" w:line="259" w:lineRule="auto"/>
        <w:ind w:left="10" w:right="3"/>
        <w:jc w:val="center"/>
        <w:rPr>
          <w:rFonts w:asciiTheme="minorHAnsi" w:hAnsiTheme="minorHAnsi" w:cstheme="minorHAnsi"/>
          <w:sz w:val="26"/>
          <w:szCs w:val="26"/>
        </w:rPr>
      </w:pPr>
      <w:r w:rsidRPr="000F2DD0">
        <w:rPr>
          <w:rFonts w:asciiTheme="minorHAnsi" w:hAnsiTheme="minorHAnsi" w:cstheme="minorHAnsi"/>
          <w:b/>
          <w:sz w:val="26"/>
          <w:szCs w:val="26"/>
        </w:rPr>
        <w:t>BILJEŠKE</w:t>
      </w:r>
    </w:p>
    <w:p w14:paraId="2BCEBF05" w14:textId="77777777" w:rsidR="00202AFD" w:rsidRPr="000F2DD0" w:rsidRDefault="008B5652" w:rsidP="008B5652">
      <w:pPr>
        <w:spacing w:after="126" w:line="259" w:lineRule="auto"/>
        <w:ind w:left="10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0F2DD0">
        <w:rPr>
          <w:rFonts w:asciiTheme="minorHAnsi" w:hAnsiTheme="minorHAnsi" w:cstheme="minorHAnsi"/>
          <w:b/>
          <w:sz w:val="26"/>
          <w:szCs w:val="26"/>
        </w:rPr>
        <w:t>UZ FINANCIJSKE IZVJEŠTAJE</w:t>
      </w:r>
      <w:r w:rsidR="00787D49" w:rsidRPr="000F2DD0">
        <w:rPr>
          <w:rFonts w:asciiTheme="minorHAnsi" w:hAnsiTheme="minorHAnsi" w:cstheme="minorHAnsi"/>
          <w:b/>
          <w:sz w:val="26"/>
          <w:szCs w:val="26"/>
        </w:rPr>
        <w:t xml:space="preserve"> ZA</w:t>
      </w:r>
    </w:p>
    <w:p w14:paraId="3582F311" w14:textId="61CC77FB" w:rsidR="00B3735F" w:rsidRPr="000F2DD0" w:rsidRDefault="00202AFD" w:rsidP="008B5652">
      <w:pPr>
        <w:spacing w:after="126" w:line="259" w:lineRule="auto"/>
        <w:ind w:left="10"/>
        <w:jc w:val="center"/>
        <w:rPr>
          <w:rFonts w:asciiTheme="minorHAnsi" w:hAnsiTheme="minorHAnsi" w:cstheme="minorHAnsi"/>
          <w:sz w:val="26"/>
          <w:szCs w:val="26"/>
        </w:rPr>
      </w:pPr>
      <w:r w:rsidRPr="000F2DD0">
        <w:rPr>
          <w:rFonts w:asciiTheme="minorHAnsi" w:hAnsiTheme="minorHAnsi" w:cstheme="minorHAnsi"/>
          <w:b/>
          <w:sz w:val="26"/>
          <w:szCs w:val="26"/>
        </w:rPr>
        <w:t xml:space="preserve">RAZDOBLJE SIJEČANJ – </w:t>
      </w:r>
      <w:r w:rsidR="00163DCA">
        <w:rPr>
          <w:rFonts w:asciiTheme="minorHAnsi" w:hAnsiTheme="minorHAnsi" w:cstheme="minorHAnsi"/>
          <w:b/>
          <w:sz w:val="26"/>
          <w:szCs w:val="26"/>
        </w:rPr>
        <w:t>PROSINAC</w:t>
      </w:r>
      <w:r w:rsidRPr="000F2DD0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352551" w:rsidRPr="000F2DD0">
        <w:rPr>
          <w:rFonts w:asciiTheme="minorHAnsi" w:hAnsiTheme="minorHAnsi" w:cstheme="minorHAnsi"/>
          <w:b/>
          <w:sz w:val="26"/>
          <w:szCs w:val="26"/>
        </w:rPr>
        <w:t>202</w:t>
      </w:r>
      <w:r w:rsidR="00F165EC">
        <w:rPr>
          <w:rFonts w:asciiTheme="minorHAnsi" w:hAnsiTheme="minorHAnsi" w:cstheme="minorHAnsi"/>
          <w:b/>
          <w:sz w:val="26"/>
          <w:szCs w:val="26"/>
        </w:rPr>
        <w:t>1</w:t>
      </w:r>
      <w:r w:rsidR="00352551" w:rsidRPr="000F2DD0">
        <w:rPr>
          <w:rFonts w:asciiTheme="minorHAnsi" w:hAnsiTheme="minorHAnsi" w:cstheme="minorHAnsi"/>
          <w:b/>
          <w:sz w:val="26"/>
          <w:szCs w:val="26"/>
        </w:rPr>
        <w:t>.</w:t>
      </w:r>
      <w:r w:rsidRPr="000F2DD0">
        <w:rPr>
          <w:rFonts w:asciiTheme="minorHAnsi" w:hAnsiTheme="minorHAnsi" w:cstheme="minorHAnsi"/>
          <w:b/>
          <w:sz w:val="26"/>
          <w:szCs w:val="26"/>
        </w:rPr>
        <w:t xml:space="preserve"> GODINE</w:t>
      </w:r>
    </w:p>
    <w:p w14:paraId="5CB31E38" w14:textId="77777777" w:rsidR="00005586" w:rsidRDefault="00787D49" w:rsidP="00005586">
      <w:pPr>
        <w:spacing w:after="10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8B565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45802C7" w14:textId="4D33F10B" w:rsidR="00B3735F" w:rsidRPr="008B5652" w:rsidRDefault="00787D49" w:rsidP="00005586">
      <w:pPr>
        <w:spacing w:after="10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8B5652">
        <w:rPr>
          <w:rFonts w:asciiTheme="minorHAnsi" w:hAnsiTheme="minorHAnsi" w:cstheme="minorHAnsi"/>
          <w:b/>
          <w:sz w:val="24"/>
          <w:szCs w:val="24"/>
        </w:rPr>
        <w:t xml:space="preserve">Zakonski okvir sastavljanja financijskih izvještaja: </w:t>
      </w:r>
    </w:p>
    <w:p w14:paraId="2F6F5101" w14:textId="77777777" w:rsidR="00B3735F" w:rsidRPr="008B5652" w:rsidRDefault="00787D49">
      <w:pPr>
        <w:numPr>
          <w:ilvl w:val="0"/>
          <w:numId w:val="1"/>
        </w:numPr>
        <w:ind w:hanging="360"/>
        <w:rPr>
          <w:rFonts w:asciiTheme="minorHAnsi" w:hAnsiTheme="minorHAnsi" w:cstheme="minorHAnsi"/>
          <w:sz w:val="24"/>
          <w:szCs w:val="24"/>
        </w:rPr>
      </w:pPr>
      <w:r w:rsidRPr="008B5652">
        <w:rPr>
          <w:rFonts w:asciiTheme="minorHAnsi" w:hAnsiTheme="minorHAnsi" w:cstheme="minorHAnsi"/>
          <w:sz w:val="24"/>
          <w:szCs w:val="24"/>
        </w:rPr>
        <w:t xml:space="preserve">Zakon o proračunu (Narodne novine br. 87/08, 136/12 i15/15) </w:t>
      </w:r>
    </w:p>
    <w:p w14:paraId="5C835C7E" w14:textId="247DD3B7" w:rsidR="00B3735F" w:rsidRPr="008B5652" w:rsidRDefault="00787D49">
      <w:pPr>
        <w:numPr>
          <w:ilvl w:val="0"/>
          <w:numId w:val="1"/>
        </w:numPr>
        <w:spacing w:after="38"/>
        <w:ind w:hanging="360"/>
        <w:rPr>
          <w:rFonts w:asciiTheme="minorHAnsi" w:hAnsiTheme="minorHAnsi" w:cstheme="minorHAnsi"/>
          <w:sz w:val="24"/>
          <w:szCs w:val="24"/>
        </w:rPr>
      </w:pPr>
      <w:r w:rsidRPr="008B5652">
        <w:rPr>
          <w:rFonts w:asciiTheme="minorHAnsi" w:hAnsiTheme="minorHAnsi" w:cstheme="minorHAnsi"/>
          <w:sz w:val="24"/>
          <w:szCs w:val="24"/>
        </w:rPr>
        <w:t>Pravilnik o proračunskom računovodstvu i računskom planu (Narodne novine br. 124/14., 115/15., 87/16., 84/17. i 3/18.</w:t>
      </w:r>
      <w:r w:rsidR="00D774CC">
        <w:rPr>
          <w:rFonts w:asciiTheme="minorHAnsi" w:hAnsiTheme="minorHAnsi" w:cstheme="minorHAnsi"/>
          <w:sz w:val="24"/>
          <w:szCs w:val="24"/>
        </w:rPr>
        <w:t>, 126/19</w:t>
      </w:r>
      <w:r w:rsidR="000E1497">
        <w:rPr>
          <w:rFonts w:asciiTheme="minorHAnsi" w:hAnsiTheme="minorHAnsi" w:cstheme="minorHAnsi"/>
          <w:sz w:val="24"/>
          <w:szCs w:val="24"/>
        </w:rPr>
        <w:t>;</w:t>
      </w:r>
      <w:r w:rsidR="00C047BD">
        <w:rPr>
          <w:rFonts w:asciiTheme="minorHAnsi" w:hAnsiTheme="minorHAnsi" w:cstheme="minorHAnsi"/>
          <w:sz w:val="24"/>
          <w:szCs w:val="24"/>
        </w:rPr>
        <w:t xml:space="preserve"> </w:t>
      </w:r>
      <w:r w:rsidR="000E1497">
        <w:rPr>
          <w:rFonts w:asciiTheme="minorHAnsi" w:hAnsiTheme="minorHAnsi" w:cstheme="minorHAnsi"/>
          <w:sz w:val="24"/>
          <w:szCs w:val="24"/>
        </w:rPr>
        <w:t>108/20</w:t>
      </w:r>
      <w:r w:rsidRPr="008B5652">
        <w:rPr>
          <w:rFonts w:asciiTheme="minorHAnsi" w:hAnsiTheme="minorHAnsi" w:cstheme="minorHAnsi"/>
          <w:sz w:val="24"/>
          <w:szCs w:val="24"/>
        </w:rPr>
        <w:t xml:space="preserve">) </w:t>
      </w:r>
    </w:p>
    <w:p w14:paraId="36803267" w14:textId="2342F44B" w:rsidR="00B3735F" w:rsidRPr="008B5652" w:rsidRDefault="00787D49">
      <w:pPr>
        <w:numPr>
          <w:ilvl w:val="0"/>
          <w:numId w:val="1"/>
        </w:numPr>
        <w:spacing w:after="36"/>
        <w:ind w:hanging="360"/>
        <w:rPr>
          <w:rFonts w:asciiTheme="minorHAnsi" w:hAnsiTheme="minorHAnsi" w:cstheme="minorHAnsi"/>
          <w:sz w:val="24"/>
          <w:szCs w:val="24"/>
        </w:rPr>
      </w:pPr>
      <w:r w:rsidRPr="008B5652">
        <w:rPr>
          <w:rFonts w:asciiTheme="minorHAnsi" w:hAnsiTheme="minorHAnsi" w:cstheme="minorHAnsi"/>
          <w:sz w:val="24"/>
          <w:szCs w:val="24"/>
        </w:rPr>
        <w:t>Pravilnik o financijskom izvještavanju u proračunskom računovodstvu</w:t>
      </w:r>
      <w:r w:rsidR="000E1497">
        <w:rPr>
          <w:rFonts w:asciiTheme="minorHAnsi" w:hAnsiTheme="minorHAnsi" w:cstheme="minorHAnsi"/>
          <w:sz w:val="24"/>
          <w:szCs w:val="24"/>
        </w:rPr>
        <w:t xml:space="preserve"> (Narodne novine br. 03/15.,</w:t>
      </w:r>
      <w:r w:rsidR="00C047BD">
        <w:rPr>
          <w:rFonts w:asciiTheme="minorHAnsi" w:hAnsiTheme="minorHAnsi" w:cstheme="minorHAnsi"/>
          <w:sz w:val="24"/>
          <w:szCs w:val="24"/>
        </w:rPr>
        <w:t xml:space="preserve"> </w:t>
      </w:r>
      <w:r w:rsidR="000E1497">
        <w:rPr>
          <w:rFonts w:asciiTheme="minorHAnsi" w:hAnsiTheme="minorHAnsi" w:cstheme="minorHAnsi"/>
          <w:sz w:val="24"/>
          <w:szCs w:val="24"/>
        </w:rPr>
        <w:t>93/15., 135/15.,</w:t>
      </w:r>
      <w:r w:rsidR="00C047BD">
        <w:rPr>
          <w:rFonts w:asciiTheme="minorHAnsi" w:hAnsiTheme="minorHAnsi" w:cstheme="minorHAnsi"/>
          <w:sz w:val="24"/>
          <w:szCs w:val="24"/>
        </w:rPr>
        <w:t xml:space="preserve"> </w:t>
      </w:r>
      <w:r w:rsidR="000E1497">
        <w:rPr>
          <w:rFonts w:asciiTheme="minorHAnsi" w:hAnsiTheme="minorHAnsi" w:cstheme="minorHAnsi"/>
          <w:sz w:val="24"/>
          <w:szCs w:val="24"/>
        </w:rPr>
        <w:t>2/17.,</w:t>
      </w:r>
      <w:r w:rsidR="00C047BD">
        <w:rPr>
          <w:rFonts w:asciiTheme="minorHAnsi" w:hAnsiTheme="minorHAnsi" w:cstheme="minorHAnsi"/>
          <w:sz w:val="24"/>
          <w:szCs w:val="24"/>
        </w:rPr>
        <w:t xml:space="preserve"> </w:t>
      </w:r>
      <w:r w:rsidR="000E1497">
        <w:rPr>
          <w:rFonts w:asciiTheme="minorHAnsi" w:hAnsiTheme="minorHAnsi" w:cstheme="minorHAnsi"/>
          <w:sz w:val="24"/>
          <w:szCs w:val="24"/>
        </w:rPr>
        <w:t>28/17.,</w:t>
      </w:r>
      <w:r w:rsidR="00C047BD">
        <w:rPr>
          <w:rFonts w:asciiTheme="minorHAnsi" w:hAnsiTheme="minorHAnsi" w:cstheme="minorHAnsi"/>
          <w:sz w:val="24"/>
          <w:szCs w:val="24"/>
        </w:rPr>
        <w:t xml:space="preserve"> </w:t>
      </w:r>
      <w:r w:rsidR="000E1497">
        <w:rPr>
          <w:rFonts w:asciiTheme="minorHAnsi" w:hAnsiTheme="minorHAnsi" w:cstheme="minorHAnsi"/>
          <w:sz w:val="24"/>
          <w:szCs w:val="24"/>
        </w:rPr>
        <w:t>112/18.,</w:t>
      </w:r>
      <w:r w:rsidR="00C047BD">
        <w:rPr>
          <w:rFonts w:asciiTheme="minorHAnsi" w:hAnsiTheme="minorHAnsi" w:cstheme="minorHAnsi"/>
          <w:sz w:val="24"/>
          <w:szCs w:val="24"/>
        </w:rPr>
        <w:t xml:space="preserve"> </w:t>
      </w:r>
      <w:r w:rsidR="000E1497">
        <w:rPr>
          <w:rFonts w:asciiTheme="minorHAnsi" w:hAnsiTheme="minorHAnsi" w:cstheme="minorHAnsi"/>
          <w:sz w:val="24"/>
          <w:szCs w:val="24"/>
        </w:rPr>
        <w:t>126/19.,</w:t>
      </w:r>
      <w:r w:rsidR="00C047BD">
        <w:rPr>
          <w:rFonts w:asciiTheme="minorHAnsi" w:hAnsiTheme="minorHAnsi" w:cstheme="minorHAnsi"/>
          <w:sz w:val="24"/>
          <w:szCs w:val="24"/>
        </w:rPr>
        <w:t xml:space="preserve"> </w:t>
      </w:r>
      <w:r w:rsidR="000E1497">
        <w:rPr>
          <w:rFonts w:asciiTheme="minorHAnsi" w:hAnsiTheme="minorHAnsi" w:cstheme="minorHAnsi"/>
          <w:sz w:val="24"/>
          <w:szCs w:val="24"/>
        </w:rPr>
        <w:t>145/20.</w:t>
      </w:r>
      <w:r w:rsidR="00B4698D">
        <w:rPr>
          <w:rFonts w:asciiTheme="minorHAnsi" w:hAnsiTheme="minorHAnsi" w:cstheme="minorHAnsi"/>
          <w:sz w:val="24"/>
          <w:szCs w:val="24"/>
        </w:rPr>
        <w:t>,32/21.</w:t>
      </w:r>
      <w:r w:rsidR="000E1497">
        <w:rPr>
          <w:rFonts w:asciiTheme="minorHAnsi" w:hAnsiTheme="minorHAnsi" w:cstheme="minorHAnsi"/>
          <w:sz w:val="24"/>
          <w:szCs w:val="24"/>
        </w:rPr>
        <w:t>)</w:t>
      </w:r>
      <w:r w:rsidRPr="008B565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F1A7115" w14:textId="2D46CB51" w:rsidR="00B3735F" w:rsidRPr="008B5652" w:rsidRDefault="00787D49">
      <w:pPr>
        <w:numPr>
          <w:ilvl w:val="0"/>
          <w:numId w:val="1"/>
        </w:numPr>
        <w:ind w:hanging="360"/>
        <w:rPr>
          <w:rFonts w:asciiTheme="minorHAnsi" w:hAnsiTheme="minorHAnsi" w:cstheme="minorHAnsi"/>
          <w:sz w:val="24"/>
          <w:szCs w:val="24"/>
        </w:rPr>
      </w:pPr>
      <w:r w:rsidRPr="008B5652">
        <w:rPr>
          <w:rFonts w:asciiTheme="minorHAnsi" w:hAnsiTheme="minorHAnsi" w:cstheme="minorHAnsi"/>
          <w:sz w:val="24"/>
          <w:szCs w:val="24"/>
        </w:rPr>
        <w:t>Proračun Grada Labina za 20</w:t>
      </w:r>
      <w:r w:rsidR="000E1497">
        <w:rPr>
          <w:rFonts w:asciiTheme="minorHAnsi" w:hAnsiTheme="minorHAnsi" w:cstheme="minorHAnsi"/>
          <w:sz w:val="24"/>
          <w:szCs w:val="24"/>
        </w:rPr>
        <w:t>2</w:t>
      </w:r>
      <w:r w:rsidR="00B4698D">
        <w:rPr>
          <w:rFonts w:asciiTheme="minorHAnsi" w:hAnsiTheme="minorHAnsi" w:cstheme="minorHAnsi"/>
          <w:sz w:val="24"/>
          <w:szCs w:val="24"/>
        </w:rPr>
        <w:t>1</w:t>
      </w:r>
      <w:r w:rsidRPr="008B5652">
        <w:rPr>
          <w:rFonts w:asciiTheme="minorHAnsi" w:hAnsiTheme="minorHAnsi" w:cstheme="minorHAnsi"/>
          <w:sz w:val="24"/>
          <w:szCs w:val="24"/>
        </w:rPr>
        <w:t xml:space="preserve">. godinu </w:t>
      </w:r>
    </w:p>
    <w:p w14:paraId="64712066" w14:textId="6AFFD2F9" w:rsidR="00B3735F" w:rsidRPr="008B5652" w:rsidRDefault="00787D49">
      <w:pPr>
        <w:numPr>
          <w:ilvl w:val="0"/>
          <w:numId w:val="1"/>
        </w:numPr>
        <w:spacing w:after="37"/>
        <w:ind w:hanging="360"/>
        <w:rPr>
          <w:rFonts w:asciiTheme="minorHAnsi" w:hAnsiTheme="minorHAnsi" w:cstheme="minorHAnsi"/>
          <w:sz w:val="24"/>
          <w:szCs w:val="24"/>
        </w:rPr>
      </w:pPr>
      <w:r w:rsidRPr="008B5652">
        <w:rPr>
          <w:rFonts w:asciiTheme="minorHAnsi" w:hAnsiTheme="minorHAnsi" w:cstheme="minorHAnsi"/>
          <w:sz w:val="24"/>
          <w:szCs w:val="24"/>
        </w:rPr>
        <w:t>Odluka o izvršavanj</w:t>
      </w:r>
      <w:r w:rsidR="00D774CC">
        <w:rPr>
          <w:rFonts w:asciiTheme="minorHAnsi" w:hAnsiTheme="minorHAnsi" w:cstheme="minorHAnsi"/>
          <w:sz w:val="24"/>
          <w:szCs w:val="24"/>
        </w:rPr>
        <w:t>u proračuna Grada Labina za 20</w:t>
      </w:r>
      <w:r w:rsidR="000E1497">
        <w:rPr>
          <w:rFonts w:asciiTheme="minorHAnsi" w:hAnsiTheme="minorHAnsi" w:cstheme="minorHAnsi"/>
          <w:sz w:val="24"/>
          <w:szCs w:val="24"/>
        </w:rPr>
        <w:t>2</w:t>
      </w:r>
      <w:r w:rsidR="00B4698D">
        <w:rPr>
          <w:rFonts w:asciiTheme="minorHAnsi" w:hAnsiTheme="minorHAnsi" w:cstheme="minorHAnsi"/>
          <w:sz w:val="24"/>
          <w:szCs w:val="24"/>
        </w:rPr>
        <w:t>1</w:t>
      </w:r>
      <w:r w:rsidRPr="008B5652">
        <w:rPr>
          <w:rFonts w:asciiTheme="minorHAnsi" w:hAnsiTheme="minorHAnsi" w:cstheme="minorHAnsi"/>
          <w:sz w:val="24"/>
          <w:szCs w:val="24"/>
        </w:rPr>
        <w:t xml:space="preserve">. godinu </w:t>
      </w:r>
    </w:p>
    <w:p w14:paraId="62F4C6F0" w14:textId="77777777" w:rsidR="00B3735F" w:rsidRPr="008B5652" w:rsidRDefault="00787D49">
      <w:pPr>
        <w:numPr>
          <w:ilvl w:val="0"/>
          <w:numId w:val="1"/>
        </w:numPr>
        <w:spacing w:after="40"/>
        <w:ind w:hanging="360"/>
        <w:rPr>
          <w:rFonts w:asciiTheme="minorHAnsi" w:hAnsiTheme="minorHAnsi" w:cstheme="minorHAnsi"/>
          <w:sz w:val="24"/>
          <w:szCs w:val="24"/>
        </w:rPr>
      </w:pPr>
      <w:r w:rsidRPr="008B5652">
        <w:rPr>
          <w:rFonts w:asciiTheme="minorHAnsi" w:hAnsiTheme="minorHAnsi" w:cstheme="minorHAnsi"/>
          <w:sz w:val="24"/>
          <w:szCs w:val="24"/>
        </w:rPr>
        <w:t xml:space="preserve">Financijski plan Škole kao sastavni dio proračuna Grada Labina </w:t>
      </w:r>
    </w:p>
    <w:p w14:paraId="6380D5E1" w14:textId="5A9CDB1F" w:rsidR="00B3735F" w:rsidRPr="008B5652" w:rsidRDefault="00787D49">
      <w:pPr>
        <w:numPr>
          <w:ilvl w:val="0"/>
          <w:numId w:val="1"/>
        </w:numPr>
        <w:ind w:hanging="360"/>
        <w:rPr>
          <w:rFonts w:asciiTheme="minorHAnsi" w:hAnsiTheme="minorHAnsi" w:cstheme="minorHAnsi"/>
          <w:sz w:val="24"/>
          <w:szCs w:val="24"/>
        </w:rPr>
      </w:pPr>
      <w:r w:rsidRPr="008B5652">
        <w:rPr>
          <w:rFonts w:asciiTheme="minorHAnsi" w:hAnsiTheme="minorHAnsi" w:cstheme="minorHAnsi"/>
          <w:sz w:val="24"/>
          <w:szCs w:val="24"/>
        </w:rPr>
        <w:t>Statut Umjetničke škole Matka Brajše Rašana</w:t>
      </w:r>
      <w:r w:rsidR="00C047BD">
        <w:rPr>
          <w:rFonts w:asciiTheme="minorHAnsi" w:hAnsiTheme="minorHAnsi" w:cstheme="minorHAnsi"/>
          <w:sz w:val="24"/>
          <w:szCs w:val="24"/>
        </w:rPr>
        <w:t>,</w:t>
      </w:r>
      <w:r w:rsidRPr="008B5652">
        <w:rPr>
          <w:rFonts w:asciiTheme="minorHAnsi" w:hAnsiTheme="minorHAnsi" w:cstheme="minorHAnsi"/>
          <w:sz w:val="24"/>
          <w:szCs w:val="24"/>
        </w:rPr>
        <w:t xml:space="preserve"> Labin </w:t>
      </w:r>
    </w:p>
    <w:p w14:paraId="6099F9C5" w14:textId="77777777" w:rsidR="00B3735F" w:rsidRPr="008B5652" w:rsidRDefault="00787D49">
      <w:pPr>
        <w:spacing w:after="18" w:line="259" w:lineRule="auto"/>
        <w:ind w:left="720" w:firstLine="0"/>
        <w:jc w:val="left"/>
        <w:rPr>
          <w:rFonts w:asciiTheme="minorHAnsi" w:hAnsiTheme="minorHAnsi" w:cstheme="minorHAnsi"/>
          <w:sz w:val="24"/>
          <w:szCs w:val="24"/>
        </w:rPr>
      </w:pPr>
      <w:r w:rsidRPr="008B565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E0FDD07" w14:textId="799646F5" w:rsidR="00B3735F" w:rsidRPr="008B5652" w:rsidRDefault="00787D49">
      <w:pPr>
        <w:ind w:left="-5"/>
        <w:rPr>
          <w:rFonts w:asciiTheme="minorHAnsi" w:hAnsiTheme="minorHAnsi" w:cstheme="minorHAnsi"/>
          <w:sz w:val="24"/>
          <w:szCs w:val="24"/>
        </w:rPr>
      </w:pPr>
      <w:r w:rsidRPr="008B5652">
        <w:rPr>
          <w:rFonts w:asciiTheme="minorHAnsi" w:hAnsiTheme="minorHAnsi" w:cstheme="minorHAnsi"/>
          <w:sz w:val="24"/>
          <w:szCs w:val="24"/>
        </w:rPr>
        <w:t xml:space="preserve">          Umjetnička</w:t>
      </w:r>
      <w:r w:rsidR="00C047BD">
        <w:rPr>
          <w:rFonts w:asciiTheme="minorHAnsi" w:hAnsiTheme="minorHAnsi" w:cstheme="minorHAnsi"/>
          <w:sz w:val="24"/>
          <w:szCs w:val="24"/>
        </w:rPr>
        <w:t xml:space="preserve"> škola Matka Brajše Rašana iz Labina</w:t>
      </w:r>
      <w:r w:rsidRPr="008B5652">
        <w:rPr>
          <w:rFonts w:asciiTheme="minorHAnsi" w:hAnsiTheme="minorHAnsi" w:cstheme="minorHAnsi"/>
          <w:sz w:val="24"/>
          <w:szCs w:val="24"/>
        </w:rPr>
        <w:t xml:space="preserve"> proračunski </w:t>
      </w:r>
      <w:r w:rsidR="00C047BD">
        <w:rPr>
          <w:rFonts w:asciiTheme="minorHAnsi" w:hAnsiTheme="minorHAnsi" w:cstheme="minorHAnsi"/>
          <w:sz w:val="24"/>
          <w:szCs w:val="24"/>
        </w:rPr>
        <w:t xml:space="preserve">je </w:t>
      </w:r>
      <w:r w:rsidRPr="008B5652">
        <w:rPr>
          <w:rFonts w:asciiTheme="minorHAnsi" w:hAnsiTheme="minorHAnsi" w:cstheme="minorHAnsi"/>
          <w:sz w:val="24"/>
          <w:szCs w:val="24"/>
        </w:rPr>
        <w:t xml:space="preserve">korisnik Grada Labina. </w:t>
      </w:r>
    </w:p>
    <w:p w14:paraId="119EFC95" w14:textId="77777777" w:rsidR="00B3735F" w:rsidRPr="00005586" w:rsidRDefault="00787D49">
      <w:pPr>
        <w:spacing w:after="20" w:line="259" w:lineRule="auto"/>
        <w:ind w:left="0" w:firstLine="0"/>
        <w:jc w:val="left"/>
        <w:rPr>
          <w:rFonts w:asciiTheme="minorHAnsi" w:hAnsiTheme="minorHAnsi" w:cstheme="minorHAnsi"/>
          <w:sz w:val="16"/>
          <w:szCs w:val="16"/>
        </w:rPr>
      </w:pPr>
      <w:r w:rsidRPr="00005586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1B4CABF5" w14:textId="77777777" w:rsidR="00B3735F" w:rsidRPr="008B5652" w:rsidRDefault="00787D49">
      <w:pPr>
        <w:pStyle w:val="Naslov1"/>
        <w:ind w:left="-5"/>
        <w:rPr>
          <w:rFonts w:asciiTheme="minorHAnsi" w:hAnsiTheme="minorHAnsi" w:cstheme="minorHAnsi"/>
          <w:sz w:val="24"/>
          <w:szCs w:val="24"/>
        </w:rPr>
      </w:pPr>
      <w:r w:rsidRPr="008B5652">
        <w:rPr>
          <w:rFonts w:asciiTheme="minorHAnsi" w:hAnsiTheme="minorHAnsi" w:cstheme="minorHAnsi"/>
          <w:sz w:val="24"/>
          <w:szCs w:val="24"/>
        </w:rPr>
        <w:t xml:space="preserve">Sažetak djelokruga rada </w:t>
      </w:r>
    </w:p>
    <w:p w14:paraId="676DA8F3" w14:textId="77777777" w:rsidR="00B3735F" w:rsidRPr="008B5652" w:rsidRDefault="00787D49">
      <w:pPr>
        <w:ind w:left="-15" w:firstLine="708"/>
        <w:rPr>
          <w:rFonts w:asciiTheme="minorHAnsi" w:hAnsiTheme="minorHAnsi" w:cstheme="minorHAnsi"/>
          <w:sz w:val="24"/>
          <w:szCs w:val="24"/>
        </w:rPr>
      </w:pPr>
      <w:r w:rsidRPr="008B5652">
        <w:rPr>
          <w:rFonts w:asciiTheme="minorHAnsi" w:hAnsiTheme="minorHAnsi" w:cstheme="minorHAnsi"/>
          <w:sz w:val="24"/>
          <w:szCs w:val="24"/>
        </w:rPr>
        <w:t xml:space="preserve">Umjetnička škola Matka Brajše Rašana osnovana je rješenjem Ministarstva znanosti, obrazovanja i sporta 29. kolovoza 2014. godine te rješenjem Trgovačkog suda u Rijeci od 15. rujna 2014. godine. </w:t>
      </w:r>
    </w:p>
    <w:p w14:paraId="74F74F09" w14:textId="77777777" w:rsidR="00B3735F" w:rsidRPr="008B5652" w:rsidRDefault="00787D49">
      <w:pPr>
        <w:ind w:left="-15" w:firstLine="708"/>
        <w:rPr>
          <w:rFonts w:asciiTheme="minorHAnsi" w:hAnsiTheme="minorHAnsi" w:cstheme="minorHAnsi"/>
          <w:sz w:val="24"/>
          <w:szCs w:val="24"/>
        </w:rPr>
      </w:pPr>
      <w:r w:rsidRPr="008B5652">
        <w:rPr>
          <w:rFonts w:asciiTheme="minorHAnsi" w:hAnsiTheme="minorHAnsi" w:cstheme="minorHAnsi"/>
          <w:sz w:val="24"/>
          <w:szCs w:val="24"/>
        </w:rPr>
        <w:t xml:space="preserve">Odlukom Grada Labina, školi je dodijeljen prostor na adresi Alda </w:t>
      </w:r>
      <w:proofErr w:type="spellStart"/>
      <w:r w:rsidRPr="008B5652">
        <w:rPr>
          <w:rFonts w:asciiTheme="minorHAnsi" w:hAnsiTheme="minorHAnsi" w:cstheme="minorHAnsi"/>
          <w:sz w:val="24"/>
          <w:szCs w:val="24"/>
        </w:rPr>
        <w:t>Negrija</w:t>
      </w:r>
      <w:proofErr w:type="spellEnd"/>
      <w:r w:rsidRPr="008B5652">
        <w:rPr>
          <w:rFonts w:asciiTheme="minorHAnsi" w:hAnsiTheme="minorHAnsi" w:cstheme="minorHAnsi"/>
          <w:sz w:val="24"/>
          <w:szCs w:val="24"/>
        </w:rPr>
        <w:t xml:space="preserve"> 11 gdje se nalazi Sjedište škole. Škola ima tri podružnice: Područni odjel </w:t>
      </w:r>
      <w:proofErr w:type="spellStart"/>
      <w:r w:rsidRPr="008B5652">
        <w:rPr>
          <w:rFonts w:asciiTheme="minorHAnsi" w:hAnsiTheme="minorHAnsi" w:cstheme="minorHAnsi"/>
          <w:sz w:val="24"/>
          <w:szCs w:val="24"/>
        </w:rPr>
        <w:t>Potpićan</w:t>
      </w:r>
      <w:proofErr w:type="spellEnd"/>
      <w:r w:rsidRPr="008B5652">
        <w:rPr>
          <w:rFonts w:asciiTheme="minorHAnsi" w:hAnsiTheme="minorHAnsi" w:cstheme="minorHAnsi"/>
          <w:sz w:val="24"/>
          <w:szCs w:val="24"/>
        </w:rPr>
        <w:t xml:space="preserve">, Područni odjel Buzet i Područni odjel Lovran.  </w:t>
      </w:r>
    </w:p>
    <w:p w14:paraId="4EA00787" w14:textId="1BB9C1D1" w:rsidR="00B3735F" w:rsidRPr="008B5652" w:rsidRDefault="00787D49">
      <w:pPr>
        <w:ind w:left="-15" w:firstLine="708"/>
        <w:rPr>
          <w:rFonts w:asciiTheme="minorHAnsi" w:hAnsiTheme="minorHAnsi" w:cstheme="minorHAnsi"/>
          <w:sz w:val="24"/>
          <w:szCs w:val="24"/>
        </w:rPr>
      </w:pPr>
      <w:r w:rsidRPr="008B5652">
        <w:rPr>
          <w:rFonts w:asciiTheme="minorHAnsi" w:hAnsiTheme="minorHAnsi" w:cstheme="minorHAnsi"/>
          <w:sz w:val="24"/>
          <w:szCs w:val="24"/>
        </w:rPr>
        <w:t>Škola vrši obuhvat djece u programe osnovnog glazbenog i plesnog obrazovanja s područja Gra</w:t>
      </w:r>
      <w:r w:rsidR="00C047BD">
        <w:rPr>
          <w:rFonts w:asciiTheme="minorHAnsi" w:hAnsiTheme="minorHAnsi" w:cstheme="minorHAnsi"/>
          <w:sz w:val="24"/>
          <w:szCs w:val="24"/>
        </w:rPr>
        <w:t>da Labina, G</w:t>
      </w:r>
      <w:r w:rsidR="000E1497">
        <w:rPr>
          <w:rFonts w:asciiTheme="minorHAnsi" w:hAnsiTheme="minorHAnsi" w:cstheme="minorHAnsi"/>
          <w:sz w:val="24"/>
          <w:szCs w:val="24"/>
        </w:rPr>
        <w:t>rada Buzeta</w:t>
      </w:r>
      <w:r w:rsidR="00C047BD">
        <w:rPr>
          <w:rFonts w:asciiTheme="minorHAnsi" w:hAnsiTheme="minorHAnsi" w:cstheme="minorHAnsi"/>
          <w:sz w:val="24"/>
          <w:szCs w:val="24"/>
        </w:rPr>
        <w:t xml:space="preserve"> te </w:t>
      </w:r>
      <w:r w:rsidR="000E1497">
        <w:rPr>
          <w:rFonts w:asciiTheme="minorHAnsi" w:hAnsiTheme="minorHAnsi" w:cstheme="minorHAnsi"/>
          <w:sz w:val="24"/>
          <w:szCs w:val="24"/>
        </w:rPr>
        <w:t xml:space="preserve">općina </w:t>
      </w:r>
      <w:r w:rsidRPr="008B5652">
        <w:rPr>
          <w:rFonts w:asciiTheme="minorHAnsi" w:hAnsiTheme="minorHAnsi" w:cstheme="minorHAnsi"/>
          <w:sz w:val="24"/>
          <w:szCs w:val="24"/>
        </w:rPr>
        <w:t>Kršan,</w:t>
      </w:r>
      <w:r w:rsidR="00C047BD">
        <w:rPr>
          <w:rFonts w:asciiTheme="minorHAnsi" w:hAnsiTheme="minorHAnsi" w:cstheme="minorHAnsi"/>
          <w:sz w:val="24"/>
          <w:szCs w:val="24"/>
        </w:rPr>
        <w:t xml:space="preserve"> </w:t>
      </w:r>
      <w:r w:rsidR="000E1497">
        <w:rPr>
          <w:rFonts w:asciiTheme="minorHAnsi" w:hAnsiTheme="minorHAnsi" w:cstheme="minorHAnsi"/>
          <w:sz w:val="24"/>
          <w:szCs w:val="24"/>
        </w:rPr>
        <w:t>Sv.</w:t>
      </w:r>
      <w:r w:rsidR="00C047B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E1497">
        <w:rPr>
          <w:rFonts w:asciiTheme="minorHAnsi" w:hAnsiTheme="minorHAnsi" w:cstheme="minorHAnsi"/>
          <w:sz w:val="24"/>
          <w:szCs w:val="24"/>
        </w:rPr>
        <w:t>Nedelja</w:t>
      </w:r>
      <w:proofErr w:type="spellEnd"/>
      <w:r w:rsidR="000E1497">
        <w:rPr>
          <w:rFonts w:asciiTheme="minorHAnsi" w:hAnsiTheme="minorHAnsi" w:cstheme="minorHAnsi"/>
          <w:sz w:val="24"/>
          <w:szCs w:val="24"/>
        </w:rPr>
        <w:t xml:space="preserve">, Raša, </w:t>
      </w:r>
      <w:proofErr w:type="spellStart"/>
      <w:r w:rsidRPr="008B5652">
        <w:rPr>
          <w:rFonts w:asciiTheme="minorHAnsi" w:hAnsiTheme="minorHAnsi" w:cstheme="minorHAnsi"/>
          <w:sz w:val="24"/>
          <w:szCs w:val="24"/>
        </w:rPr>
        <w:t>Pićan</w:t>
      </w:r>
      <w:proofErr w:type="spellEnd"/>
      <w:r w:rsidRPr="008B5652">
        <w:rPr>
          <w:rFonts w:asciiTheme="minorHAnsi" w:hAnsiTheme="minorHAnsi" w:cstheme="minorHAnsi"/>
          <w:sz w:val="24"/>
          <w:szCs w:val="24"/>
        </w:rPr>
        <w:t xml:space="preserve"> i Lovran. Osim osnovnoškolskog obrazovanja, Škola vrši i obuhvat djece predškolske dobi kroz </w:t>
      </w:r>
      <w:r w:rsidR="000E1497">
        <w:rPr>
          <w:rFonts w:asciiTheme="minorHAnsi" w:hAnsiTheme="minorHAnsi" w:cstheme="minorHAnsi"/>
          <w:sz w:val="24"/>
          <w:szCs w:val="24"/>
        </w:rPr>
        <w:t>pripremni, glazbeni i plesni program.</w:t>
      </w:r>
    </w:p>
    <w:p w14:paraId="6C4D983D" w14:textId="77777777" w:rsidR="00B3735F" w:rsidRPr="008B5652" w:rsidRDefault="00787D49">
      <w:pPr>
        <w:ind w:left="-5"/>
        <w:rPr>
          <w:rFonts w:asciiTheme="minorHAnsi" w:hAnsiTheme="minorHAnsi" w:cstheme="minorHAnsi"/>
          <w:sz w:val="24"/>
          <w:szCs w:val="24"/>
        </w:rPr>
      </w:pPr>
      <w:r w:rsidRPr="008B5652">
        <w:rPr>
          <w:rFonts w:asciiTheme="minorHAnsi" w:hAnsiTheme="minorHAnsi" w:cstheme="minorHAnsi"/>
          <w:sz w:val="24"/>
          <w:szCs w:val="24"/>
        </w:rPr>
        <w:t xml:space="preserve">Registrirane djelatnosti Umjetničke škole Matka Brajše Rašana (prema izvatku iz sudskog registra) jesu: </w:t>
      </w:r>
    </w:p>
    <w:p w14:paraId="77D63FF6" w14:textId="77777777" w:rsidR="00B3735F" w:rsidRPr="008B5652" w:rsidRDefault="00787D49">
      <w:pPr>
        <w:numPr>
          <w:ilvl w:val="0"/>
          <w:numId w:val="2"/>
        </w:numPr>
        <w:spacing w:after="38"/>
        <w:ind w:hanging="360"/>
        <w:rPr>
          <w:rFonts w:asciiTheme="minorHAnsi" w:hAnsiTheme="minorHAnsi" w:cstheme="minorHAnsi"/>
          <w:sz w:val="24"/>
          <w:szCs w:val="24"/>
        </w:rPr>
      </w:pPr>
      <w:r w:rsidRPr="008B5652">
        <w:rPr>
          <w:rFonts w:asciiTheme="minorHAnsi" w:hAnsiTheme="minorHAnsi" w:cstheme="minorHAnsi"/>
          <w:sz w:val="24"/>
          <w:szCs w:val="24"/>
        </w:rPr>
        <w:t xml:space="preserve">osnovno glazbeno i plesno obrazovanje djece i mladih </w:t>
      </w:r>
    </w:p>
    <w:p w14:paraId="7160BE78" w14:textId="631764AE" w:rsidR="00B3735F" w:rsidRPr="008B5652" w:rsidRDefault="00787D49">
      <w:pPr>
        <w:numPr>
          <w:ilvl w:val="0"/>
          <w:numId w:val="2"/>
        </w:numPr>
        <w:ind w:hanging="360"/>
        <w:rPr>
          <w:rFonts w:asciiTheme="minorHAnsi" w:hAnsiTheme="minorHAnsi" w:cstheme="minorHAnsi"/>
          <w:sz w:val="24"/>
          <w:szCs w:val="24"/>
        </w:rPr>
      </w:pPr>
      <w:r w:rsidRPr="008B5652">
        <w:rPr>
          <w:rFonts w:asciiTheme="minorHAnsi" w:hAnsiTheme="minorHAnsi" w:cstheme="minorHAnsi"/>
          <w:sz w:val="24"/>
          <w:szCs w:val="24"/>
        </w:rPr>
        <w:t xml:space="preserve">predškolsko glazbeno i plesno obrazovanje djece i mladih </w:t>
      </w:r>
    </w:p>
    <w:p w14:paraId="4034D484" w14:textId="17D9A2F9" w:rsidR="00B3735F" w:rsidRPr="00005586" w:rsidRDefault="00787D49" w:rsidP="00005586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005586">
        <w:rPr>
          <w:rFonts w:asciiTheme="minorHAnsi" w:hAnsiTheme="minorHAnsi" w:cstheme="minorHAnsi"/>
          <w:b/>
          <w:sz w:val="24"/>
          <w:szCs w:val="24"/>
        </w:rPr>
        <w:lastRenderedPageBreak/>
        <w:t xml:space="preserve"> Zakonske i druge podloge na kojima se zasnivaju programi </w:t>
      </w:r>
    </w:p>
    <w:p w14:paraId="45C99289" w14:textId="77777777" w:rsidR="00B3735F" w:rsidRPr="008B5652" w:rsidRDefault="00787D49">
      <w:pPr>
        <w:ind w:left="-15" w:firstLine="360"/>
        <w:rPr>
          <w:rFonts w:asciiTheme="minorHAnsi" w:hAnsiTheme="minorHAnsi" w:cstheme="minorHAnsi"/>
          <w:sz w:val="24"/>
          <w:szCs w:val="24"/>
        </w:rPr>
      </w:pPr>
      <w:r w:rsidRPr="008B5652">
        <w:rPr>
          <w:rFonts w:asciiTheme="minorHAnsi" w:hAnsiTheme="minorHAnsi" w:cstheme="minorHAnsi"/>
          <w:sz w:val="24"/>
          <w:szCs w:val="24"/>
        </w:rPr>
        <w:t xml:space="preserve">Obzirom na djelatnost kojom se Škola bavi, u nastavku su navedene temeljne zakonske i druge podloge na kojima se zasnivaju programi: </w:t>
      </w:r>
    </w:p>
    <w:p w14:paraId="61076FA7" w14:textId="77777777" w:rsidR="00B3735F" w:rsidRPr="008B5652" w:rsidRDefault="00787D49">
      <w:pPr>
        <w:numPr>
          <w:ilvl w:val="0"/>
          <w:numId w:val="3"/>
        </w:numPr>
        <w:spacing w:after="39"/>
        <w:ind w:hanging="360"/>
        <w:rPr>
          <w:rFonts w:asciiTheme="minorHAnsi" w:hAnsiTheme="minorHAnsi" w:cstheme="minorHAnsi"/>
          <w:sz w:val="24"/>
          <w:szCs w:val="24"/>
        </w:rPr>
      </w:pPr>
      <w:r w:rsidRPr="008B5652">
        <w:rPr>
          <w:rFonts w:asciiTheme="minorHAnsi" w:hAnsiTheme="minorHAnsi" w:cstheme="minorHAnsi"/>
          <w:sz w:val="24"/>
          <w:szCs w:val="24"/>
        </w:rPr>
        <w:t xml:space="preserve">Zakon o odgoju i obrazovanju u osnovnoj i srednjoj školi </w:t>
      </w:r>
    </w:p>
    <w:p w14:paraId="75534A5B" w14:textId="77777777" w:rsidR="00B3735F" w:rsidRPr="008B5652" w:rsidRDefault="00787D49">
      <w:pPr>
        <w:numPr>
          <w:ilvl w:val="0"/>
          <w:numId w:val="3"/>
        </w:numPr>
        <w:spacing w:after="36"/>
        <w:ind w:hanging="360"/>
        <w:rPr>
          <w:rFonts w:asciiTheme="minorHAnsi" w:hAnsiTheme="minorHAnsi" w:cstheme="minorHAnsi"/>
          <w:sz w:val="24"/>
          <w:szCs w:val="24"/>
        </w:rPr>
      </w:pPr>
      <w:r w:rsidRPr="008B5652">
        <w:rPr>
          <w:rFonts w:asciiTheme="minorHAnsi" w:hAnsiTheme="minorHAnsi" w:cstheme="minorHAnsi"/>
          <w:sz w:val="24"/>
          <w:szCs w:val="24"/>
        </w:rPr>
        <w:t xml:space="preserve">Zakon o predškolskom odgoju i obrazovanju </w:t>
      </w:r>
    </w:p>
    <w:p w14:paraId="17588C75" w14:textId="77777777" w:rsidR="00B3735F" w:rsidRPr="008B5652" w:rsidRDefault="00787D49">
      <w:pPr>
        <w:numPr>
          <w:ilvl w:val="0"/>
          <w:numId w:val="3"/>
        </w:numPr>
        <w:ind w:hanging="360"/>
        <w:rPr>
          <w:rFonts w:asciiTheme="minorHAnsi" w:hAnsiTheme="minorHAnsi" w:cstheme="minorHAnsi"/>
          <w:sz w:val="24"/>
          <w:szCs w:val="24"/>
        </w:rPr>
      </w:pPr>
      <w:r w:rsidRPr="008B5652">
        <w:rPr>
          <w:rFonts w:asciiTheme="minorHAnsi" w:hAnsiTheme="minorHAnsi" w:cstheme="minorHAnsi"/>
          <w:sz w:val="24"/>
          <w:szCs w:val="24"/>
        </w:rPr>
        <w:t xml:space="preserve">Zakon o umjetničkom obrazovanju </w:t>
      </w:r>
    </w:p>
    <w:p w14:paraId="3B1120AC" w14:textId="38621820" w:rsidR="00B3735F" w:rsidRDefault="00787D49">
      <w:pPr>
        <w:numPr>
          <w:ilvl w:val="0"/>
          <w:numId w:val="3"/>
        </w:numPr>
        <w:ind w:hanging="360"/>
        <w:rPr>
          <w:rFonts w:asciiTheme="minorHAnsi" w:hAnsiTheme="minorHAnsi" w:cstheme="minorHAnsi"/>
          <w:sz w:val="24"/>
          <w:szCs w:val="24"/>
        </w:rPr>
      </w:pPr>
      <w:r w:rsidRPr="008B5652">
        <w:rPr>
          <w:rFonts w:asciiTheme="minorHAnsi" w:hAnsiTheme="minorHAnsi" w:cstheme="minorHAnsi"/>
          <w:sz w:val="24"/>
          <w:szCs w:val="24"/>
        </w:rPr>
        <w:t xml:space="preserve">Zakon o ustanovama </w:t>
      </w:r>
    </w:p>
    <w:p w14:paraId="26444B09" w14:textId="77777777" w:rsidR="00614110" w:rsidRPr="008B5652" w:rsidRDefault="00614110" w:rsidP="00614110">
      <w:pPr>
        <w:ind w:left="720" w:firstLine="0"/>
        <w:rPr>
          <w:rFonts w:asciiTheme="minorHAnsi" w:hAnsiTheme="minorHAnsi" w:cstheme="minorHAnsi"/>
          <w:sz w:val="24"/>
          <w:szCs w:val="24"/>
        </w:rPr>
      </w:pPr>
    </w:p>
    <w:p w14:paraId="1B1F3ADB" w14:textId="77777777" w:rsidR="00B3735F" w:rsidRPr="008B5652" w:rsidRDefault="00787D49">
      <w:pPr>
        <w:ind w:left="-5"/>
        <w:rPr>
          <w:rFonts w:asciiTheme="minorHAnsi" w:hAnsiTheme="minorHAnsi" w:cstheme="minorHAnsi"/>
          <w:sz w:val="24"/>
          <w:szCs w:val="24"/>
        </w:rPr>
      </w:pPr>
      <w:r w:rsidRPr="008B5652">
        <w:rPr>
          <w:rFonts w:asciiTheme="minorHAnsi" w:hAnsiTheme="minorHAnsi" w:cstheme="minorHAnsi"/>
          <w:sz w:val="24"/>
          <w:szCs w:val="24"/>
        </w:rPr>
        <w:t xml:space="preserve">Odgovorna osoba škole je ravnateljica Melita </w:t>
      </w:r>
      <w:proofErr w:type="spellStart"/>
      <w:r w:rsidRPr="008B5652">
        <w:rPr>
          <w:rFonts w:asciiTheme="minorHAnsi" w:hAnsiTheme="minorHAnsi" w:cstheme="minorHAnsi"/>
          <w:sz w:val="24"/>
          <w:szCs w:val="24"/>
        </w:rPr>
        <w:t>Lasek</w:t>
      </w:r>
      <w:proofErr w:type="spellEnd"/>
      <w:r w:rsidRPr="008B565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B5652">
        <w:rPr>
          <w:rFonts w:asciiTheme="minorHAnsi" w:hAnsiTheme="minorHAnsi" w:cstheme="minorHAnsi"/>
          <w:sz w:val="24"/>
          <w:szCs w:val="24"/>
        </w:rPr>
        <w:t>Satterwhite</w:t>
      </w:r>
      <w:proofErr w:type="spellEnd"/>
      <w:r w:rsidRPr="008B5652">
        <w:rPr>
          <w:rFonts w:asciiTheme="minorHAnsi" w:hAnsiTheme="minorHAnsi" w:cstheme="minorHAnsi"/>
          <w:sz w:val="24"/>
          <w:szCs w:val="24"/>
        </w:rPr>
        <w:t xml:space="preserve">, a odgovorna osoba za sastavljanje financijskih izvješća je voditeljica računovodstva </w:t>
      </w:r>
      <w:r w:rsidR="005A65ED">
        <w:rPr>
          <w:rFonts w:asciiTheme="minorHAnsi" w:hAnsiTheme="minorHAnsi" w:cstheme="minorHAnsi"/>
          <w:sz w:val="24"/>
          <w:szCs w:val="24"/>
        </w:rPr>
        <w:t xml:space="preserve">Silvia Jelčić </w:t>
      </w:r>
      <w:proofErr w:type="spellStart"/>
      <w:r w:rsidR="005A65ED">
        <w:rPr>
          <w:rFonts w:asciiTheme="minorHAnsi" w:hAnsiTheme="minorHAnsi" w:cstheme="minorHAnsi"/>
          <w:sz w:val="24"/>
          <w:szCs w:val="24"/>
        </w:rPr>
        <w:t>Gobo</w:t>
      </w:r>
      <w:proofErr w:type="spellEnd"/>
      <w:r w:rsidRPr="008B5652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1821AB45" w14:textId="77777777" w:rsidR="00B3735F" w:rsidRPr="008B5652" w:rsidRDefault="00B3735F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3FB0766B" w14:textId="77777777" w:rsidR="00B3735F" w:rsidRPr="008B5652" w:rsidRDefault="00B3735F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6FBBCD85" w14:textId="77777777" w:rsidR="00B3735F" w:rsidRPr="008B5652" w:rsidRDefault="008B5652">
      <w:pPr>
        <w:spacing w:after="15"/>
        <w:ind w:left="-5"/>
        <w:jc w:val="left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8B5652">
        <w:rPr>
          <w:rFonts w:asciiTheme="minorHAnsi" w:hAnsiTheme="minorHAnsi" w:cstheme="minorHAnsi"/>
          <w:b/>
          <w:sz w:val="24"/>
          <w:szCs w:val="24"/>
          <w:u w:val="single"/>
        </w:rPr>
        <w:t>Bilješke uz obrazac PR-RAS</w:t>
      </w:r>
      <w:r w:rsidR="00787D49" w:rsidRPr="008B5652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14:paraId="12C861AD" w14:textId="77777777" w:rsidR="00B3735F" w:rsidRPr="008B5652" w:rsidRDefault="00787D49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8B5652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2C57F527" w14:textId="60333221" w:rsidR="008B5652" w:rsidRDefault="008B5652" w:rsidP="008B5652">
      <w:pPr>
        <w:ind w:left="0" w:firstLine="0"/>
        <w:rPr>
          <w:rFonts w:asciiTheme="minorHAnsi" w:hAnsiTheme="minorHAnsi" w:cstheme="minorHAnsi"/>
          <w:sz w:val="24"/>
          <w:szCs w:val="24"/>
        </w:rPr>
      </w:pPr>
      <w:r w:rsidRPr="008B5652">
        <w:rPr>
          <w:rFonts w:asciiTheme="minorHAnsi" w:hAnsiTheme="minorHAnsi" w:cstheme="minorHAnsi"/>
          <w:sz w:val="24"/>
          <w:szCs w:val="24"/>
        </w:rPr>
        <w:t>Ukupno ostvareni prihodi i primici za razdoblje 01.</w:t>
      </w:r>
      <w:r w:rsidR="00C047BD">
        <w:rPr>
          <w:rFonts w:asciiTheme="minorHAnsi" w:hAnsiTheme="minorHAnsi" w:cstheme="minorHAnsi"/>
          <w:sz w:val="24"/>
          <w:szCs w:val="24"/>
        </w:rPr>
        <w:t xml:space="preserve"> </w:t>
      </w:r>
      <w:r w:rsidRPr="008B5652">
        <w:rPr>
          <w:rFonts w:asciiTheme="minorHAnsi" w:hAnsiTheme="minorHAnsi" w:cstheme="minorHAnsi"/>
          <w:sz w:val="24"/>
          <w:szCs w:val="24"/>
        </w:rPr>
        <w:t>siječnja</w:t>
      </w:r>
      <w:r w:rsidR="00693423">
        <w:rPr>
          <w:rFonts w:asciiTheme="minorHAnsi" w:hAnsiTheme="minorHAnsi" w:cstheme="minorHAnsi"/>
          <w:sz w:val="24"/>
          <w:szCs w:val="24"/>
        </w:rPr>
        <w:t xml:space="preserve"> do </w:t>
      </w:r>
      <w:r w:rsidR="00163DCA">
        <w:rPr>
          <w:rFonts w:asciiTheme="minorHAnsi" w:hAnsiTheme="minorHAnsi" w:cstheme="minorHAnsi"/>
          <w:sz w:val="24"/>
          <w:szCs w:val="24"/>
        </w:rPr>
        <w:t>31.</w:t>
      </w:r>
      <w:r w:rsidR="00C047BD">
        <w:rPr>
          <w:rFonts w:asciiTheme="minorHAnsi" w:hAnsiTheme="minorHAnsi" w:cstheme="minorHAnsi"/>
          <w:sz w:val="24"/>
          <w:szCs w:val="24"/>
        </w:rPr>
        <w:t xml:space="preserve"> </w:t>
      </w:r>
      <w:r w:rsidR="00163DCA">
        <w:rPr>
          <w:rFonts w:asciiTheme="minorHAnsi" w:hAnsiTheme="minorHAnsi" w:cstheme="minorHAnsi"/>
          <w:sz w:val="24"/>
          <w:szCs w:val="24"/>
        </w:rPr>
        <w:t>prosinca</w:t>
      </w:r>
      <w:r w:rsidR="0078116D">
        <w:rPr>
          <w:rFonts w:asciiTheme="minorHAnsi" w:hAnsiTheme="minorHAnsi" w:cstheme="minorHAnsi"/>
          <w:sz w:val="24"/>
          <w:szCs w:val="24"/>
        </w:rPr>
        <w:t xml:space="preserve"> </w:t>
      </w:r>
      <w:r w:rsidRPr="008B5652">
        <w:rPr>
          <w:rFonts w:asciiTheme="minorHAnsi" w:hAnsiTheme="minorHAnsi" w:cstheme="minorHAnsi"/>
          <w:sz w:val="24"/>
          <w:szCs w:val="24"/>
        </w:rPr>
        <w:t>202</w:t>
      </w:r>
      <w:r w:rsidR="006733E3">
        <w:rPr>
          <w:rFonts w:asciiTheme="minorHAnsi" w:hAnsiTheme="minorHAnsi" w:cstheme="minorHAnsi"/>
          <w:sz w:val="24"/>
          <w:szCs w:val="24"/>
        </w:rPr>
        <w:t>1</w:t>
      </w:r>
      <w:r w:rsidRPr="008B5652">
        <w:rPr>
          <w:rFonts w:asciiTheme="minorHAnsi" w:hAnsiTheme="minorHAnsi" w:cstheme="minorHAnsi"/>
          <w:sz w:val="24"/>
          <w:szCs w:val="24"/>
        </w:rPr>
        <w:t>.</w:t>
      </w:r>
      <w:r w:rsidR="00C047BD">
        <w:rPr>
          <w:rFonts w:asciiTheme="minorHAnsi" w:hAnsiTheme="minorHAnsi" w:cstheme="minorHAnsi"/>
          <w:sz w:val="24"/>
          <w:szCs w:val="24"/>
        </w:rPr>
        <w:t xml:space="preserve"> </w:t>
      </w:r>
      <w:r w:rsidRPr="008B5652">
        <w:rPr>
          <w:rFonts w:asciiTheme="minorHAnsi" w:hAnsiTheme="minorHAnsi" w:cstheme="minorHAnsi"/>
          <w:sz w:val="24"/>
          <w:szCs w:val="24"/>
        </w:rPr>
        <w:t>godine evidentirani</w:t>
      </w:r>
      <w:r w:rsidR="00693423">
        <w:rPr>
          <w:rFonts w:asciiTheme="minorHAnsi" w:hAnsiTheme="minorHAnsi" w:cstheme="minorHAnsi"/>
          <w:sz w:val="24"/>
          <w:szCs w:val="24"/>
        </w:rPr>
        <w:t xml:space="preserve"> n</w:t>
      </w:r>
      <w:r w:rsidR="00B018BA">
        <w:rPr>
          <w:rFonts w:asciiTheme="minorHAnsi" w:hAnsiTheme="minorHAnsi" w:cstheme="minorHAnsi"/>
          <w:sz w:val="24"/>
          <w:szCs w:val="24"/>
        </w:rPr>
        <w:t>a AOP-u 6</w:t>
      </w:r>
      <w:r w:rsidR="006733E3">
        <w:rPr>
          <w:rFonts w:asciiTheme="minorHAnsi" w:hAnsiTheme="minorHAnsi" w:cstheme="minorHAnsi"/>
          <w:sz w:val="24"/>
          <w:szCs w:val="24"/>
        </w:rPr>
        <w:t>32</w:t>
      </w:r>
      <w:r w:rsidR="00B018BA">
        <w:rPr>
          <w:rFonts w:asciiTheme="minorHAnsi" w:hAnsiTheme="minorHAnsi" w:cstheme="minorHAnsi"/>
          <w:sz w:val="24"/>
          <w:szCs w:val="24"/>
        </w:rPr>
        <w:t xml:space="preserve"> iznose </w:t>
      </w:r>
      <w:r w:rsidR="006733E3">
        <w:rPr>
          <w:rFonts w:asciiTheme="minorHAnsi" w:hAnsiTheme="minorHAnsi" w:cstheme="minorHAnsi"/>
          <w:sz w:val="24"/>
          <w:szCs w:val="24"/>
        </w:rPr>
        <w:t>5.141.324</w:t>
      </w:r>
      <w:r w:rsidR="00163DCA">
        <w:rPr>
          <w:rFonts w:asciiTheme="minorHAnsi" w:hAnsiTheme="minorHAnsi" w:cstheme="minorHAnsi"/>
          <w:sz w:val="24"/>
          <w:szCs w:val="24"/>
        </w:rPr>
        <w:t xml:space="preserve"> kn</w:t>
      </w:r>
      <w:r w:rsidR="00D774CC">
        <w:rPr>
          <w:rFonts w:asciiTheme="minorHAnsi" w:hAnsiTheme="minorHAnsi" w:cstheme="minorHAnsi"/>
          <w:sz w:val="24"/>
          <w:szCs w:val="24"/>
        </w:rPr>
        <w:t xml:space="preserve"> </w:t>
      </w:r>
      <w:r w:rsidR="00B018BA">
        <w:rPr>
          <w:rFonts w:asciiTheme="minorHAnsi" w:hAnsiTheme="minorHAnsi" w:cstheme="minorHAnsi"/>
          <w:sz w:val="24"/>
          <w:szCs w:val="24"/>
        </w:rPr>
        <w:t xml:space="preserve">te su za </w:t>
      </w:r>
      <w:r w:rsidR="00D774CC">
        <w:rPr>
          <w:rFonts w:asciiTheme="minorHAnsi" w:hAnsiTheme="minorHAnsi" w:cstheme="minorHAnsi"/>
          <w:sz w:val="24"/>
          <w:szCs w:val="24"/>
        </w:rPr>
        <w:t xml:space="preserve"> </w:t>
      </w:r>
      <w:r w:rsidR="006733E3">
        <w:rPr>
          <w:rFonts w:asciiTheme="minorHAnsi" w:hAnsiTheme="minorHAnsi" w:cstheme="minorHAnsi"/>
          <w:sz w:val="24"/>
          <w:szCs w:val="24"/>
        </w:rPr>
        <w:t>4</w:t>
      </w:r>
      <w:r w:rsidR="00B018BA">
        <w:rPr>
          <w:rFonts w:asciiTheme="minorHAnsi" w:hAnsiTheme="minorHAnsi" w:cstheme="minorHAnsi"/>
          <w:sz w:val="24"/>
          <w:szCs w:val="24"/>
        </w:rPr>
        <w:t xml:space="preserve">% </w:t>
      </w:r>
      <w:r w:rsidR="006733E3">
        <w:rPr>
          <w:rFonts w:asciiTheme="minorHAnsi" w:hAnsiTheme="minorHAnsi" w:cstheme="minorHAnsi"/>
          <w:sz w:val="24"/>
          <w:szCs w:val="24"/>
        </w:rPr>
        <w:t>veći</w:t>
      </w:r>
      <w:r w:rsidR="00B018BA">
        <w:rPr>
          <w:rFonts w:asciiTheme="minorHAnsi" w:hAnsiTheme="minorHAnsi" w:cstheme="minorHAnsi"/>
          <w:sz w:val="24"/>
          <w:szCs w:val="24"/>
        </w:rPr>
        <w:t xml:space="preserve"> u odnosu na isto razdoblje prošle godine.</w:t>
      </w:r>
    </w:p>
    <w:p w14:paraId="4564A1B3" w14:textId="7FAF5FB1" w:rsidR="00B018BA" w:rsidRPr="008B5652" w:rsidRDefault="00B018BA" w:rsidP="008B5652">
      <w:pPr>
        <w:ind w:left="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 prihode poslovanja ulaze prihodi</w:t>
      </w:r>
      <w:r w:rsidR="00DA4C0F">
        <w:rPr>
          <w:rFonts w:asciiTheme="minorHAnsi" w:hAnsiTheme="minorHAnsi" w:cstheme="minorHAnsi"/>
          <w:sz w:val="24"/>
          <w:szCs w:val="24"/>
        </w:rPr>
        <w:t xml:space="preserve"> od tekućih pomoći (državni i općinski proračun)</w:t>
      </w:r>
      <w:r w:rsidR="00BD3BDA">
        <w:rPr>
          <w:rFonts w:asciiTheme="minorHAnsi" w:hAnsiTheme="minorHAnsi" w:cstheme="minorHAnsi"/>
          <w:sz w:val="24"/>
          <w:szCs w:val="24"/>
        </w:rPr>
        <w:t xml:space="preserve"> AOP 06</w:t>
      </w:r>
      <w:r w:rsidR="006733E3">
        <w:rPr>
          <w:rFonts w:asciiTheme="minorHAnsi" w:hAnsiTheme="minorHAnsi" w:cstheme="minorHAnsi"/>
          <w:sz w:val="24"/>
          <w:szCs w:val="24"/>
        </w:rPr>
        <w:t>4</w:t>
      </w:r>
      <w:r w:rsidR="00DA4C0F">
        <w:rPr>
          <w:rFonts w:asciiTheme="minorHAnsi" w:hAnsiTheme="minorHAnsi" w:cstheme="minorHAnsi"/>
          <w:sz w:val="24"/>
          <w:szCs w:val="24"/>
        </w:rPr>
        <w:t xml:space="preserve"> </w:t>
      </w:r>
      <w:r w:rsidR="00540C6B">
        <w:rPr>
          <w:rFonts w:asciiTheme="minorHAnsi" w:hAnsiTheme="minorHAnsi" w:cstheme="minorHAnsi"/>
          <w:sz w:val="24"/>
          <w:szCs w:val="24"/>
        </w:rPr>
        <w:t xml:space="preserve">u iznosu </w:t>
      </w:r>
      <w:r w:rsidR="006733E3">
        <w:rPr>
          <w:rFonts w:asciiTheme="minorHAnsi" w:hAnsiTheme="minorHAnsi" w:cstheme="minorHAnsi"/>
          <w:sz w:val="24"/>
          <w:szCs w:val="24"/>
        </w:rPr>
        <w:t>4.404.914</w:t>
      </w:r>
      <w:r w:rsidR="00163DCA">
        <w:rPr>
          <w:rFonts w:asciiTheme="minorHAnsi" w:hAnsiTheme="minorHAnsi" w:cstheme="minorHAnsi"/>
          <w:sz w:val="24"/>
          <w:szCs w:val="24"/>
        </w:rPr>
        <w:t xml:space="preserve"> </w:t>
      </w:r>
      <w:r w:rsidR="00540C6B">
        <w:rPr>
          <w:rFonts w:asciiTheme="minorHAnsi" w:hAnsiTheme="minorHAnsi" w:cstheme="minorHAnsi"/>
          <w:sz w:val="24"/>
          <w:szCs w:val="24"/>
        </w:rPr>
        <w:t xml:space="preserve">kn </w:t>
      </w:r>
      <w:r w:rsidR="00DA4C0F">
        <w:rPr>
          <w:rFonts w:asciiTheme="minorHAnsi" w:hAnsiTheme="minorHAnsi" w:cstheme="minorHAnsi"/>
          <w:sz w:val="24"/>
          <w:szCs w:val="24"/>
        </w:rPr>
        <w:t xml:space="preserve">koji je za </w:t>
      </w:r>
      <w:r w:rsidR="006733E3">
        <w:rPr>
          <w:rFonts w:asciiTheme="minorHAnsi" w:hAnsiTheme="minorHAnsi" w:cstheme="minorHAnsi"/>
          <w:sz w:val="24"/>
          <w:szCs w:val="24"/>
        </w:rPr>
        <w:t>7</w:t>
      </w:r>
      <w:r w:rsidR="00DA4C0F">
        <w:rPr>
          <w:rFonts w:asciiTheme="minorHAnsi" w:hAnsiTheme="minorHAnsi" w:cstheme="minorHAnsi"/>
          <w:sz w:val="24"/>
          <w:szCs w:val="24"/>
        </w:rPr>
        <w:t xml:space="preserve">% </w:t>
      </w:r>
      <w:r w:rsidR="006733E3">
        <w:rPr>
          <w:rFonts w:asciiTheme="minorHAnsi" w:hAnsiTheme="minorHAnsi" w:cstheme="minorHAnsi"/>
          <w:sz w:val="24"/>
          <w:szCs w:val="24"/>
        </w:rPr>
        <w:t>veći</w:t>
      </w:r>
      <w:r w:rsidR="00DA4C0F">
        <w:rPr>
          <w:rFonts w:asciiTheme="minorHAnsi" w:hAnsiTheme="minorHAnsi" w:cstheme="minorHAnsi"/>
          <w:sz w:val="24"/>
          <w:szCs w:val="24"/>
        </w:rPr>
        <w:t xml:space="preserve"> u odnosu na isto razdoblje prošle godine,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0F2DD0">
        <w:rPr>
          <w:rFonts w:asciiTheme="minorHAnsi" w:hAnsiTheme="minorHAnsi" w:cstheme="minorHAnsi"/>
          <w:sz w:val="24"/>
          <w:szCs w:val="24"/>
        </w:rPr>
        <w:t xml:space="preserve">prihodi </w:t>
      </w:r>
      <w:r>
        <w:rPr>
          <w:rFonts w:asciiTheme="minorHAnsi" w:hAnsiTheme="minorHAnsi" w:cstheme="minorHAnsi"/>
          <w:sz w:val="24"/>
          <w:szCs w:val="24"/>
        </w:rPr>
        <w:t>nadležnog proračuna</w:t>
      </w:r>
      <w:r w:rsidR="00BD3BDA">
        <w:rPr>
          <w:rFonts w:asciiTheme="minorHAnsi" w:hAnsiTheme="minorHAnsi" w:cstheme="minorHAnsi"/>
          <w:sz w:val="24"/>
          <w:szCs w:val="24"/>
        </w:rPr>
        <w:t xml:space="preserve"> AOP </w:t>
      </w:r>
      <w:r w:rsidR="006733E3">
        <w:rPr>
          <w:rFonts w:asciiTheme="minorHAnsi" w:hAnsiTheme="minorHAnsi" w:cstheme="minorHAnsi"/>
          <w:sz w:val="24"/>
          <w:szCs w:val="24"/>
        </w:rPr>
        <w:t>129</w:t>
      </w:r>
      <w:r w:rsidR="00540C6B">
        <w:rPr>
          <w:rFonts w:asciiTheme="minorHAnsi" w:hAnsiTheme="minorHAnsi" w:cstheme="minorHAnsi"/>
          <w:sz w:val="24"/>
          <w:szCs w:val="24"/>
        </w:rPr>
        <w:t xml:space="preserve"> u iznosu </w:t>
      </w:r>
      <w:r w:rsidR="006733E3">
        <w:rPr>
          <w:rFonts w:asciiTheme="minorHAnsi" w:hAnsiTheme="minorHAnsi" w:cstheme="minorHAnsi"/>
          <w:sz w:val="24"/>
          <w:szCs w:val="24"/>
        </w:rPr>
        <w:t>244.337</w:t>
      </w:r>
      <w:r w:rsidR="00540C6B">
        <w:rPr>
          <w:rFonts w:asciiTheme="minorHAnsi" w:hAnsiTheme="minorHAnsi" w:cstheme="minorHAnsi"/>
          <w:sz w:val="24"/>
          <w:szCs w:val="24"/>
        </w:rPr>
        <w:t xml:space="preserve"> kn</w:t>
      </w:r>
      <w:r>
        <w:rPr>
          <w:rFonts w:asciiTheme="minorHAnsi" w:hAnsiTheme="minorHAnsi" w:cstheme="minorHAnsi"/>
          <w:sz w:val="24"/>
          <w:szCs w:val="24"/>
        </w:rPr>
        <w:t xml:space="preserve"> koji su za </w:t>
      </w:r>
      <w:r w:rsidR="006733E3">
        <w:rPr>
          <w:rFonts w:asciiTheme="minorHAnsi" w:hAnsiTheme="minorHAnsi" w:cstheme="minorHAnsi"/>
          <w:sz w:val="24"/>
          <w:szCs w:val="24"/>
        </w:rPr>
        <w:t>4,1</w:t>
      </w:r>
      <w:r>
        <w:rPr>
          <w:rFonts w:asciiTheme="minorHAnsi" w:hAnsiTheme="minorHAnsi" w:cstheme="minorHAnsi"/>
          <w:sz w:val="24"/>
          <w:szCs w:val="24"/>
        </w:rPr>
        <w:t xml:space="preserve">% </w:t>
      </w:r>
      <w:r w:rsidR="006733E3">
        <w:rPr>
          <w:rFonts w:asciiTheme="minorHAnsi" w:hAnsiTheme="minorHAnsi" w:cstheme="minorHAnsi"/>
          <w:sz w:val="24"/>
          <w:szCs w:val="24"/>
        </w:rPr>
        <w:t>manji</w:t>
      </w:r>
      <w:r>
        <w:rPr>
          <w:rFonts w:asciiTheme="minorHAnsi" w:hAnsiTheme="minorHAnsi" w:cstheme="minorHAnsi"/>
          <w:sz w:val="24"/>
          <w:szCs w:val="24"/>
        </w:rPr>
        <w:t xml:space="preserve"> u odnosu na isto razdoblje prošle godine i prihodi po posebnim namjenam</w:t>
      </w:r>
      <w:r w:rsidR="00540C6B">
        <w:rPr>
          <w:rFonts w:asciiTheme="minorHAnsi" w:hAnsiTheme="minorHAnsi" w:cstheme="minorHAnsi"/>
          <w:sz w:val="24"/>
          <w:szCs w:val="24"/>
        </w:rPr>
        <w:t>a</w:t>
      </w:r>
      <w:r w:rsidR="00BD3BDA">
        <w:rPr>
          <w:rFonts w:asciiTheme="minorHAnsi" w:hAnsiTheme="minorHAnsi" w:cstheme="minorHAnsi"/>
          <w:sz w:val="24"/>
          <w:szCs w:val="24"/>
        </w:rPr>
        <w:t xml:space="preserve"> AOP </w:t>
      </w:r>
      <w:r w:rsidR="006733E3">
        <w:rPr>
          <w:rFonts w:asciiTheme="minorHAnsi" w:hAnsiTheme="minorHAnsi" w:cstheme="minorHAnsi"/>
          <w:sz w:val="24"/>
          <w:szCs w:val="24"/>
        </w:rPr>
        <w:t>101</w:t>
      </w:r>
      <w:r w:rsidR="00540C6B">
        <w:rPr>
          <w:rFonts w:asciiTheme="minorHAnsi" w:hAnsiTheme="minorHAnsi" w:cstheme="minorHAnsi"/>
          <w:sz w:val="24"/>
          <w:szCs w:val="24"/>
        </w:rPr>
        <w:t xml:space="preserve"> u iznosu </w:t>
      </w:r>
      <w:r w:rsidR="00B4698D">
        <w:rPr>
          <w:rFonts w:asciiTheme="minorHAnsi" w:hAnsiTheme="minorHAnsi" w:cstheme="minorHAnsi"/>
          <w:sz w:val="24"/>
          <w:szCs w:val="24"/>
        </w:rPr>
        <w:t>4</w:t>
      </w:r>
      <w:r w:rsidR="006733E3">
        <w:rPr>
          <w:rFonts w:asciiTheme="minorHAnsi" w:hAnsiTheme="minorHAnsi" w:cstheme="minorHAnsi"/>
          <w:sz w:val="24"/>
          <w:szCs w:val="24"/>
        </w:rPr>
        <w:t>92.073</w:t>
      </w:r>
      <w:r w:rsidR="00540C6B">
        <w:rPr>
          <w:rFonts w:asciiTheme="minorHAnsi" w:hAnsiTheme="minorHAnsi" w:cstheme="minorHAnsi"/>
          <w:sz w:val="24"/>
          <w:szCs w:val="24"/>
        </w:rPr>
        <w:t xml:space="preserve"> kn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DA4C0F">
        <w:rPr>
          <w:rFonts w:asciiTheme="minorHAnsi" w:hAnsiTheme="minorHAnsi" w:cstheme="minorHAnsi"/>
          <w:sz w:val="24"/>
          <w:szCs w:val="24"/>
        </w:rPr>
        <w:t xml:space="preserve">koji su za </w:t>
      </w:r>
      <w:r w:rsidR="006733E3">
        <w:rPr>
          <w:rFonts w:asciiTheme="minorHAnsi" w:hAnsiTheme="minorHAnsi" w:cstheme="minorHAnsi"/>
          <w:sz w:val="24"/>
          <w:szCs w:val="24"/>
        </w:rPr>
        <w:t>13,7%</w:t>
      </w:r>
      <w:r w:rsidR="00163DCA">
        <w:rPr>
          <w:rFonts w:asciiTheme="minorHAnsi" w:hAnsiTheme="minorHAnsi" w:cstheme="minorHAnsi"/>
          <w:sz w:val="24"/>
          <w:szCs w:val="24"/>
        </w:rPr>
        <w:t xml:space="preserve"> </w:t>
      </w:r>
      <w:r w:rsidR="006733E3">
        <w:rPr>
          <w:rFonts w:asciiTheme="minorHAnsi" w:hAnsiTheme="minorHAnsi" w:cstheme="minorHAnsi"/>
          <w:sz w:val="24"/>
          <w:szCs w:val="24"/>
        </w:rPr>
        <w:t>manji</w:t>
      </w:r>
      <w:r w:rsidR="00DA4C0F">
        <w:rPr>
          <w:rFonts w:asciiTheme="minorHAnsi" w:hAnsiTheme="minorHAnsi" w:cstheme="minorHAnsi"/>
          <w:sz w:val="24"/>
          <w:szCs w:val="24"/>
        </w:rPr>
        <w:t xml:space="preserve"> u odnosu </w:t>
      </w:r>
      <w:r w:rsidR="00C047BD">
        <w:rPr>
          <w:rFonts w:asciiTheme="minorHAnsi" w:hAnsiTheme="minorHAnsi" w:cstheme="minorHAnsi"/>
          <w:sz w:val="24"/>
          <w:szCs w:val="24"/>
        </w:rPr>
        <w:t>na isto razdoblje prošle godine</w:t>
      </w:r>
      <w:r w:rsidR="00DA4C0F">
        <w:rPr>
          <w:rFonts w:asciiTheme="minorHAnsi" w:hAnsiTheme="minorHAnsi" w:cstheme="minorHAnsi"/>
          <w:sz w:val="24"/>
          <w:szCs w:val="24"/>
        </w:rPr>
        <w:t>.</w:t>
      </w:r>
    </w:p>
    <w:p w14:paraId="409C2346" w14:textId="77777777" w:rsidR="00B3735F" w:rsidRPr="008B5652" w:rsidRDefault="00B3735F">
      <w:pPr>
        <w:spacing w:after="19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410206B4" w14:textId="1F440A65" w:rsidR="00B3735F" w:rsidRPr="008B5652" w:rsidRDefault="006733E3">
      <w:pPr>
        <w:pStyle w:val="Naslov1"/>
        <w:ind w:left="-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AOP 101 </w:t>
      </w:r>
      <w:bookmarkStart w:id="1" w:name="_Hlk94090027"/>
      <w:r>
        <w:rPr>
          <w:rFonts w:asciiTheme="minorHAnsi" w:hAnsiTheme="minorHAnsi" w:cstheme="minorHAnsi"/>
          <w:sz w:val="24"/>
          <w:szCs w:val="24"/>
        </w:rPr>
        <w:t>Prihodi od upravnih i administrativnih pristojbi, pristojbi po posebnim propisima i naknada</w:t>
      </w:r>
    </w:p>
    <w:bookmarkEnd w:id="1"/>
    <w:p w14:paraId="064B80E2" w14:textId="1B72DABB" w:rsidR="000C4239" w:rsidRDefault="006733E3" w:rsidP="00693423">
      <w:pPr>
        <w:ind w:left="0" w:firstLine="0"/>
        <w:rPr>
          <w:rFonts w:asciiTheme="minorHAnsi" w:hAnsiTheme="minorHAnsi" w:cstheme="minorHAnsi"/>
          <w:sz w:val="24"/>
          <w:szCs w:val="24"/>
        </w:rPr>
      </w:pPr>
      <w:r w:rsidRPr="006733E3">
        <w:rPr>
          <w:rFonts w:asciiTheme="minorHAnsi" w:hAnsiTheme="minorHAnsi" w:cstheme="minorHAnsi"/>
          <w:sz w:val="24"/>
          <w:szCs w:val="24"/>
        </w:rPr>
        <w:t>Prihodi od upravnih i administrativnih pristojbi, pristojbi po posebnim propisima i naknada</w:t>
      </w:r>
      <w:r>
        <w:rPr>
          <w:rFonts w:asciiTheme="minorHAnsi" w:hAnsiTheme="minorHAnsi" w:cstheme="minorHAnsi"/>
          <w:sz w:val="24"/>
          <w:szCs w:val="24"/>
        </w:rPr>
        <w:t xml:space="preserve"> manji su za 13,6% u odnosu na isto razdoblje prošle godine</w:t>
      </w:r>
      <w:bookmarkStart w:id="2" w:name="_Hlk94270527"/>
      <w:r w:rsidR="000C4239">
        <w:rPr>
          <w:rFonts w:asciiTheme="minorHAnsi" w:hAnsiTheme="minorHAnsi" w:cstheme="minorHAnsi"/>
          <w:sz w:val="24"/>
          <w:szCs w:val="24"/>
        </w:rPr>
        <w:t xml:space="preserve">. Razlog manjih prihoda temelji se na odluci Školskog odbora o oslobođenju plaćanja participacije za lipanj 2021.godine </w:t>
      </w:r>
      <w:r w:rsidR="00B4698D">
        <w:rPr>
          <w:rFonts w:asciiTheme="minorHAnsi" w:hAnsiTheme="minorHAnsi" w:cstheme="minorHAnsi"/>
          <w:sz w:val="24"/>
          <w:szCs w:val="24"/>
        </w:rPr>
        <w:t>.</w:t>
      </w:r>
    </w:p>
    <w:bookmarkEnd w:id="2"/>
    <w:p w14:paraId="61ADEB17" w14:textId="4DBA7C9D" w:rsidR="002E1F02" w:rsidRPr="00693423" w:rsidRDefault="000C4239" w:rsidP="00693423">
      <w:pPr>
        <w:ind w:left="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64B7155" w14:textId="77777777" w:rsidR="002E1F02" w:rsidRPr="002E1F02" w:rsidRDefault="002E1F02" w:rsidP="002E1F02">
      <w:pPr>
        <w:ind w:left="0" w:firstLine="0"/>
      </w:pPr>
    </w:p>
    <w:p w14:paraId="0747AD63" w14:textId="19EB058A" w:rsidR="00EF2155" w:rsidRDefault="00787D49" w:rsidP="00EF2155">
      <w:pPr>
        <w:pStyle w:val="Naslov1"/>
        <w:ind w:left="-5"/>
        <w:rPr>
          <w:rFonts w:asciiTheme="minorHAnsi" w:hAnsiTheme="minorHAnsi" w:cstheme="minorHAnsi"/>
          <w:sz w:val="24"/>
          <w:szCs w:val="24"/>
        </w:rPr>
      </w:pPr>
      <w:r w:rsidRPr="008B5652">
        <w:rPr>
          <w:rFonts w:asciiTheme="minorHAnsi" w:hAnsiTheme="minorHAnsi" w:cstheme="minorHAnsi"/>
          <w:sz w:val="24"/>
          <w:szCs w:val="24"/>
        </w:rPr>
        <w:t xml:space="preserve">AOP </w:t>
      </w:r>
      <w:r w:rsidR="00EF2155">
        <w:rPr>
          <w:rFonts w:asciiTheme="minorHAnsi" w:hAnsiTheme="minorHAnsi" w:cstheme="minorHAnsi"/>
          <w:sz w:val="24"/>
          <w:szCs w:val="24"/>
        </w:rPr>
        <w:t>13</w:t>
      </w:r>
      <w:r w:rsidR="00B95CA0">
        <w:rPr>
          <w:rFonts w:asciiTheme="minorHAnsi" w:hAnsiTheme="minorHAnsi" w:cstheme="minorHAnsi"/>
          <w:sz w:val="24"/>
          <w:szCs w:val="24"/>
        </w:rPr>
        <w:t>1</w:t>
      </w:r>
      <w:r w:rsidR="00EF2155">
        <w:rPr>
          <w:rFonts w:asciiTheme="minorHAnsi" w:hAnsiTheme="minorHAnsi" w:cstheme="minorHAnsi"/>
          <w:sz w:val="24"/>
          <w:szCs w:val="24"/>
        </w:rPr>
        <w:t xml:space="preserve"> Prihodi iz nadležnog proračuna za financiranje rashoda za nabavu nefinancijske imovine</w:t>
      </w:r>
    </w:p>
    <w:p w14:paraId="63D36AD5" w14:textId="0DBC2E3B" w:rsidR="005A65ED" w:rsidRPr="005A65ED" w:rsidRDefault="005A65ED" w:rsidP="005A65ED">
      <w:pPr>
        <w:ind w:left="0" w:firstLine="0"/>
        <w:rPr>
          <w:rFonts w:asciiTheme="minorHAnsi" w:hAnsiTheme="minorHAnsi" w:cstheme="minorHAnsi"/>
          <w:sz w:val="24"/>
          <w:szCs w:val="24"/>
        </w:rPr>
      </w:pPr>
      <w:r w:rsidRPr="005A65ED">
        <w:rPr>
          <w:rFonts w:asciiTheme="minorHAnsi" w:hAnsiTheme="minorHAnsi" w:cstheme="minorHAnsi"/>
          <w:sz w:val="24"/>
          <w:szCs w:val="24"/>
        </w:rPr>
        <w:t>Prihodi iz nadležnog proračuna za financiranje rashoda za nabavu nefinancijske imovine</w:t>
      </w:r>
      <w:r>
        <w:rPr>
          <w:rFonts w:asciiTheme="minorHAnsi" w:hAnsiTheme="minorHAnsi" w:cstheme="minorHAnsi"/>
          <w:sz w:val="24"/>
          <w:szCs w:val="24"/>
        </w:rPr>
        <w:t xml:space="preserve"> su </w:t>
      </w:r>
      <w:r w:rsidR="000C4239">
        <w:rPr>
          <w:rFonts w:asciiTheme="minorHAnsi" w:hAnsiTheme="minorHAnsi" w:cstheme="minorHAnsi"/>
          <w:sz w:val="24"/>
          <w:szCs w:val="24"/>
        </w:rPr>
        <w:t xml:space="preserve">veći za 30,2% </w:t>
      </w:r>
      <w:r w:rsidR="00121911">
        <w:rPr>
          <w:rFonts w:asciiTheme="minorHAnsi" w:hAnsiTheme="minorHAnsi" w:cstheme="minorHAnsi"/>
          <w:sz w:val="24"/>
          <w:szCs w:val="24"/>
        </w:rPr>
        <w:t xml:space="preserve"> iz razloga što su prihodi za financiranje rashoda za nabavu nefinancijske imovine </w:t>
      </w:r>
      <w:r w:rsidR="000C4239">
        <w:rPr>
          <w:rFonts w:asciiTheme="minorHAnsi" w:hAnsiTheme="minorHAnsi" w:cstheme="minorHAnsi"/>
          <w:sz w:val="24"/>
          <w:szCs w:val="24"/>
        </w:rPr>
        <w:t>u prošloj godini</w:t>
      </w:r>
      <w:r w:rsidR="00B4698D">
        <w:rPr>
          <w:rFonts w:asciiTheme="minorHAnsi" w:hAnsiTheme="minorHAnsi" w:cstheme="minorHAnsi"/>
          <w:sz w:val="24"/>
          <w:szCs w:val="24"/>
        </w:rPr>
        <w:t xml:space="preserve"> (2020.godini)</w:t>
      </w:r>
      <w:r w:rsidR="000C4239">
        <w:rPr>
          <w:rFonts w:asciiTheme="minorHAnsi" w:hAnsiTheme="minorHAnsi" w:cstheme="minorHAnsi"/>
          <w:sz w:val="24"/>
          <w:szCs w:val="24"/>
        </w:rPr>
        <w:t xml:space="preserve"> bili </w:t>
      </w:r>
      <w:r w:rsidR="00121911">
        <w:rPr>
          <w:rFonts w:asciiTheme="minorHAnsi" w:hAnsiTheme="minorHAnsi" w:cstheme="minorHAnsi"/>
          <w:sz w:val="24"/>
          <w:szCs w:val="24"/>
        </w:rPr>
        <w:t>preusmjereni na financiranje rashoda poslovanja (u</w:t>
      </w:r>
      <w:r w:rsidR="000C4239">
        <w:rPr>
          <w:rFonts w:asciiTheme="minorHAnsi" w:hAnsiTheme="minorHAnsi" w:cstheme="minorHAnsi"/>
          <w:sz w:val="24"/>
          <w:szCs w:val="24"/>
        </w:rPr>
        <w:t xml:space="preserve"> </w:t>
      </w:r>
      <w:r w:rsidR="00121911">
        <w:rPr>
          <w:rFonts w:asciiTheme="minorHAnsi" w:hAnsiTheme="minorHAnsi" w:cstheme="minorHAnsi"/>
          <w:sz w:val="24"/>
          <w:szCs w:val="24"/>
        </w:rPr>
        <w:t>najvećem djelu investicijsko i tekuće održavanje).</w:t>
      </w:r>
    </w:p>
    <w:p w14:paraId="01CB4E7F" w14:textId="6840330E" w:rsidR="00C047BD" w:rsidRDefault="00C047BD">
      <w:pPr>
        <w:spacing w:after="15"/>
        <w:ind w:left="-5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01F39B92" w14:textId="1E996C0E" w:rsidR="00B95CA0" w:rsidRDefault="00B95CA0">
      <w:pPr>
        <w:spacing w:after="15"/>
        <w:ind w:left="-5"/>
        <w:jc w:val="lef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AOP 153 Ostali rashodi za zaposlene</w:t>
      </w:r>
    </w:p>
    <w:p w14:paraId="0A3C561D" w14:textId="48576F96" w:rsidR="002D390B" w:rsidRDefault="00B95CA0" w:rsidP="00A757F3">
      <w:pPr>
        <w:spacing w:after="15"/>
        <w:ind w:left="-5"/>
        <w:jc w:val="left"/>
        <w:rPr>
          <w:rFonts w:asciiTheme="minorHAnsi" w:hAnsiTheme="minorHAnsi" w:cstheme="minorHAnsi"/>
          <w:bCs/>
          <w:sz w:val="24"/>
          <w:szCs w:val="24"/>
        </w:rPr>
      </w:pPr>
      <w:r w:rsidRPr="00B95CA0">
        <w:rPr>
          <w:rFonts w:asciiTheme="minorHAnsi" w:hAnsiTheme="minorHAnsi" w:cstheme="minorHAnsi"/>
          <w:bCs/>
          <w:sz w:val="24"/>
          <w:szCs w:val="24"/>
        </w:rPr>
        <w:t>Ostali rashodi za zaposlene su veći za 12</w:t>
      </w:r>
      <w:r w:rsidR="00B4698D">
        <w:rPr>
          <w:rFonts w:asciiTheme="minorHAnsi" w:hAnsiTheme="minorHAnsi" w:cstheme="minorHAnsi"/>
          <w:bCs/>
          <w:sz w:val="24"/>
          <w:szCs w:val="24"/>
        </w:rPr>
        <w:t>,</w:t>
      </w:r>
      <w:r w:rsidRPr="00B95CA0">
        <w:rPr>
          <w:rFonts w:asciiTheme="minorHAnsi" w:hAnsiTheme="minorHAnsi" w:cstheme="minorHAnsi"/>
          <w:bCs/>
          <w:sz w:val="24"/>
          <w:szCs w:val="24"/>
        </w:rPr>
        <w:t>9% u odnosu na isto razdoblje prošle godine</w:t>
      </w:r>
      <w:r w:rsidR="002D390B">
        <w:rPr>
          <w:rFonts w:asciiTheme="minorHAnsi" w:hAnsiTheme="minorHAnsi" w:cstheme="minorHAnsi"/>
          <w:bCs/>
          <w:sz w:val="24"/>
          <w:szCs w:val="24"/>
        </w:rPr>
        <w:t xml:space="preserve"> iz razloga što je u 2021.godini isplaćena otpremnina djelatnici koja je otišla u </w:t>
      </w:r>
      <w:proofErr w:type="spellStart"/>
      <w:r w:rsidR="002D390B">
        <w:rPr>
          <w:rFonts w:asciiTheme="minorHAnsi" w:hAnsiTheme="minorHAnsi" w:cstheme="minorHAnsi"/>
          <w:bCs/>
          <w:sz w:val="24"/>
          <w:szCs w:val="24"/>
        </w:rPr>
        <w:t>mirovinu.</w:t>
      </w:r>
      <w:r w:rsidR="00EE0983">
        <w:rPr>
          <w:rFonts w:asciiTheme="minorHAnsi" w:hAnsiTheme="minorHAnsi" w:cstheme="minorHAnsi"/>
          <w:bCs/>
          <w:sz w:val="24"/>
          <w:szCs w:val="24"/>
        </w:rPr>
        <w:t>Ostali</w:t>
      </w:r>
      <w:proofErr w:type="spellEnd"/>
      <w:r w:rsidR="00EE0983">
        <w:rPr>
          <w:rFonts w:asciiTheme="minorHAnsi" w:hAnsiTheme="minorHAnsi" w:cstheme="minorHAnsi"/>
          <w:bCs/>
          <w:sz w:val="24"/>
          <w:szCs w:val="24"/>
        </w:rPr>
        <w:t xml:space="preserve"> rashodi za zaposlene su premašili plan za 1,03% (1.336 kn) iz razloga što isti nisu bili planirani za nove zaposlenike koji su zaposleni u studenom 2021.godine.</w:t>
      </w:r>
    </w:p>
    <w:p w14:paraId="5D60B292" w14:textId="77777777" w:rsidR="00A757F3" w:rsidRDefault="00A757F3" w:rsidP="00A757F3">
      <w:pPr>
        <w:spacing w:after="15"/>
        <w:ind w:left="-5"/>
        <w:jc w:val="left"/>
        <w:rPr>
          <w:rFonts w:asciiTheme="minorHAnsi" w:hAnsiTheme="minorHAnsi" w:cstheme="minorHAnsi"/>
          <w:bCs/>
          <w:sz w:val="24"/>
          <w:szCs w:val="24"/>
        </w:rPr>
      </w:pPr>
    </w:p>
    <w:p w14:paraId="37B31D73" w14:textId="77777777" w:rsidR="002D390B" w:rsidRDefault="002D390B">
      <w:pPr>
        <w:spacing w:after="15"/>
        <w:ind w:left="-5"/>
        <w:jc w:val="left"/>
        <w:rPr>
          <w:rFonts w:asciiTheme="minorHAnsi" w:hAnsiTheme="minorHAnsi" w:cstheme="minorHAnsi"/>
          <w:bCs/>
          <w:sz w:val="24"/>
          <w:szCs w:val="24"/>
        </w:rPr>
      </w:pPr>
    </w:p>
    <w:p w14:paraId="6FB0E38A" w14:textId="61AAA67D" w:rsidR="002D390B" w:rsidRDefault="002D390B">
      <w:pPr>
        <w:spacing w:after="15"/>
        <w:ind w:left="-5"/>
        <w:jc w:val="left"/>
        <w:rPr>
          <w:rFonts w:asciiTheme="minorHAnsi" w:hAnsiTheme="minorHAnsi" w:cstheme="minorHAnsi"/>
          <w:b/>
          <w:sz w:val="24"/>
          <w:szCs w:val="24"/>
        </w:rPr>
      </w:pPr>
      <w:r w:rsidRPr="002D390B">
        <w:rPr>
          <w:rFonts w:asciiTheme="minorHAnsi" w:hAnsiTheme="minorHAnsi" w:cstheme="minorHAnsi"/>
          <w:b/>
          <w:sz w:val="24"/>
          <w:szCs w:val="24"/>
        </w:rPr>
        <w:t xml:space="preserve">AOP 157 </w:t>
      </w:r>
      <w:bookmarkStart w:id="3" w:name="_Hlk94091002"/>
      <w:r w:rsidRPr="002D390B">
        <w:rPr>
          <w:rFonts w:asciiTheme="minorHAnsi" w:hAnsiTheme="minorHAnsi" w:cstheme="minorHAnsi"/>
          <w:b/>
          <w:sz w:val="24"/>
          <w:szCs w:val="24"/>
        </w:rPr>
        <w:t>Doprinosi za obvezno osiguranje u slučaju nezaposlenosti</w:t>
      </w:r>
      <w:bookmarkEnd w:id="3"/>
    </w:p>
    <w:p w14:paraId="6AC1FE25" w14:textId="1BFECE5B" w:rsidR="002D390B" w:rsidRPr="002D390B" w:rsidRDefault="002D390B">
      <w:pPr>
        <w:spacing w:after="15"/>
        <w:ind w:left="-5"/>
        <w:jc w:val="left"/>
        <w:rPr>
          <w:rFonts w:asciiTheme="minorHAnsi" w:hAnsiTheme="minorHAnsi" w:cstheme="minorHAnsi"/>
          <w:bCs/>
          <w:sz w:val="24"/>
          <w:szCs w:val="24"/>
        </w:rPr>
      </w:pPr>
      <w:r w:rsidRPr="002D390B">
        <w:rPr>
          <w:rFonts w:asciiTheme="minorHAnsi" w:hAnsiTheme="minorHAnsi" w:cstheme="minorHAnsi"/>
          <w:bCs/>
          <w:sz w:val="24"/>
          <w:szCs w:val="24"/>
        </w:rPr>
        <w:t>Doprinosi za obvezno osiguranje u slučaju nezaposlenosti</w:t>
      </w:r>
      <w:r>
        <w:rPr>
          <w:rFonts w:asciiTheme="minorHAnsi" w:hAnsiTheme="minorHAnsi" w:cstheme="minorHAnsi"/>
          <w:bCs/>
          <w:sz w:val="24"/>
          <w:szCs w:val="24"/>
        </w:rPr>
        <w:t xml:space="preserve"> isplaćeni su djelatnicima temeljem sudskih presuda donesenih po tužbama zaposlenika radi isplate razlike plaće po povoljnijoj osnovici.</w:t>
      </w:r>
    </w:p>
    <w:p w14:paraId="1887AA7F" w14:textId="77777777" w:rsidR="007548F3" w:rsidRDefault="007548F3">
      <w:pPr>
        <w:spacing w:after="15"/>
        <w:ind w:left="-5"/>
        <w:jc w:val="left"/>
        <w:rPr>
          <w:rFonts w:asciiTheme="minorHAnsi" w:hAnsiTheme="minorHAnsi" w:cstheme="minorHAnsi"/>
          <w:sz w:val="24"/>
          <w:szCs w:val="24"/>
        </w:rPr>
      </w:pPr>
    </w:p>
    <w:p w14:paraId="578CF32C" w14:textId="04419F87" w:rsidR="007D6C7C" w:rsidRPr="00B4698D" w:rsidRDefault="007D6C7C">
      <w:pPr>
        <w:spacing w:after="15"/>
        <w:ind w:left="-5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B4698D">
        <w:rPr>
          <w:rFonts w:asciiTheme="minorHAnsi" w:hAnsiTheme="minorHAnsi" w:cstheme="minorHAnsi"/>
          <w:b/>
          <w:color w:val="auto"/>
          <w:sz w:val="24"/>
          <w:szCs w:val="24"/>
        </w:rPr>
        <w:t>AOP 1</w:t>
      </w:r>
      <w:r w:rsidR="00B4698D">
        <w:rPr>
          <w:rFonts w:asciiTheme="minorHAnsi" w:hAnsiTheme="minorHAnsi" w:cstheme="minorHAnsi"/>
          <w:b/>
          <w:color w:val="auto"/>
          <w:sz w:val="24"/>
          <w:szCs w:val="24"/>
        </w:rPr>
        <w:t>58</w:t>
      </w:r>
      <w:r w:rsidRPr="00B4698D">
        <w:rPr>
          <w:rFonts w:asciiTheme="minorHAnsi" w:hAnsiTheme="minorHAnsi" w:cstheme="minorHAnsi"/>
          <w:b/>
          <w:color w:val="auto"/>
          <w:sz w:val="24"/>
          <w:szCs w:val="24"/>
        </w:rPr>
        <w:t xml:space="preserve"> Materijalni rashodi</w:t>
      </w:r>
    </w:p>
    <w:p w14:paraId="5559BEBE" w14:textId="76111BFB" w:rsidR="007D6C7C" w:rsidRPr="00B4698D" w:rsidRDefault="007D6C7C" w:rsidP="00C047BD">
      <w:pPr>
        <w:spacing w:after="15"/>
        <w:ind w:left="-5"/>
        <w:rPr>
          <w:rFonts w:asciiTheme="minorHAnsi" w:hAnsiTheme="minorHAnsi" w:cstheme="minorHAnsi"/>
          <w:color w:val="auto"/>
          <w:sz w:val="24"/>
          <w:szCs w:val="24"/>
        </w:rPr>
      </w:pPr>
      <w:r w:rsidRPr="00B4698D">
        <w:rPr>
          <w:rFonts w:asciiTheme="minorHAnsi" w:hAnsiTheme="minorHAnsi" w:cstheme="minorHAnsi"/>
          <w:color w:val="auto"/>
          <w:sz w:val="24"/>
          <w:szCs w:val="24"/>
        </w:rPr>
        <w:t xml:space="preserve">Materijalni rashodi su </w:t>
      </w:r>
      <w:r w:rsidR="00225D26" w:rsidRPr="00B4698D">
        <w:rPr>
          <w:rFonts w:asciiTheme="minorHAnsi" w:hAnsiTheme="minorHAnsi" w:cstheme="minorHAnsi"/>
          <w:color w:val="auto"/>
          <w:sz w:val="24"/>
          <w:szCs w:val="24"/>
        </w:rPr>
        <w:t>veći za 20,7</w:t>
      </w:r>
      <w:r w:rsidRPr="00B4698D">
        <w:rPr>
          <w:rFonts w:asciiTheme="minorHAnsi" w:hAnsiTheme="minorHAnsi" w:cstheme="minorHAnsi"/>
          <w:color w:val="auto"/>
          <w:sz w:val="24"/>
          <w:szCs w:val="24"/>
        </w:rPr>
        <w:t xml:space="preserve">% </w:t>
      </w:r>
      <w:r w:rsidR="002E1F02" w:rsidRPr="00B4698D">
        <w:rPr>
          <w:rFonts w:asciiTheme="minorHAnsi" w:hAnsiTheme="minorHAnsi" w:cstheme="minorHAnsi"/>
          <w:color w:val="auto"/>
          <w:sz w:val="24"/>
          <w:szCs w:val="24"/>
        </w:rPr>
        <w:t xml:space="preserve">u najvećem djelu </w:t>
      </w:r>
      <w:r w:rsidRPr="00B4698D">
        <w:rPr>
          <w:rFonts w:asciiTheme="minorHAnsi" w:hAnsiTheme="minorHAnsi" w:cstheme="minorHAnsi"/>
          <w:color w:val="auto"/>
          <w:sz w:val="24"/>
          <w:szCs w:val="24"/>
        </w:rPr>
        <w:t xml:space="preserve">zbog </w:t>
      </w:r>
      <w:r w:rsidR="00225D26" w:rsidRPr="00B4698D">
        <w:rPr>
          <w:rFonts w:asciiTheme="minorHAnsi" w:hAnsiTheme="minorHAnsi" w:cstheme="minorHAnsi"/>
          <w:color w:val="auto"/>
          <w:sz w:val="24"/>
          <w:szCs w:val="24"/>
        </w:rPr>
        <w:t xml:space="preserve">povećanih </w:t>
      </w:r>
      <w:r w:rsidRPr="00B4698D">
        <w:rPr>
          <w:rFonts w:asciiTheme="minorHAnsi" w:hAnsiTheme="minorHAnsi" w:cstheme="minorHAnsi"/>
          <w:color w:val="auto"/>
          <w:sz w:val="24"/>
          <w:szCs w:val="24"/>
        </w:rPr>
        <w:t>troškova prijevoza s</w:t>
      </w:r>
      <w:r w:rsidR="00121911" w:rsidRPr="00B4698D">
        <w:rPr>
          <w:rFonts w:asciiTheme="minorHAnsi" w:hAnsiTheme="minorHAnsi" w:cstheme="minorHAnsi"/>
          <w:color w:val="auto"/>
          <w:sz w:val="24"/>
          <w:szCs w:val="24"/>
        </w:rPr>
        <w:t xml:space="preserve"> posla i na posao </w:t>
      </w:r>
      <w:r w:rsidR="00225D26" w:rsidRPr="00B4698D">
        <w:rPr>
          <w:rFonts w:asciiTheme="minorHAnsi" w:hAnsiTheme="minorHAnsi" w:cstheme="minorHAnsi"/>
          <w:color w:val="auto"/>
          <w:sz w:val="24"/>
          <w:szCs w:val="24"/>
        </w:rPr>
        <w:t xml:space="preserve">iz razloga što se u prošloj godini održavala </w:t>
      </w:r>
      <w:r w:rsidR="00225D26" w:rsidRPr="00B4698D">
        <w:rPr>
          <w:rFonts w:asciiTheme="minorHAnsi" w:hAnsiTheme="minorHAnsi" w:cstheme="minorHAnsi"/>
          <w:i/>
          <w:iCs/>
          <w:color w:val="auto"/>
          <w:sz w:val="24"/>
          <w:szCs w:val="24"/>
        </w:rPr>
        <w:t>on line</w:t>
      </w:r>
      <w:r w:rsidR="00225D26" w:rsidRPr="00B4698D">
        <w:rPr>
          <w:rFonts w:asciiTheme="minorHAnsi" w:hAnsiTheme="minorHAnsi" w:cstheme="minorHAnsi"/>
          <w:color w:val="auto"/>
          <w:sz w:val="24"/>
          <w:szCs w:val="24"/>
        </w:rPr>
        <w:t xml:space="preserve"> nastava</w:t>
      </w:r>
      <w:r w:rsidR="00B4698D" w:rsidRPr="00B4698D">
        <w:rPr>
          <w:rFonts w:asciiTheme="minorHAnsi" w:hAnsiTheme="minorHAnsi" w:cstheme="minorHAnsi"/>
          <w:color w:val="auto"/>
          <w:sz w:val="24"/>
          <w:szCs w:val="24"/>
        </w:rPr>
        <w:t xml:space="preserve"> i službenih putovanja kojih je 75,3% više realizirano u 2021.godini.</w:t>
      </w:r>
      <w:r w:rsidRPr="00B4698D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6EF75E1B" w14:textId="77777777" w:rsidR="00540C6B" w:rsidRDefault="00540C6B" w:rsidP="006358FC">
      <w:pPr>
        <w:spacing w:after="15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22E21EE8" w14:textId="4F683586" w:rsidR="00A3301D" w:rsidRDefault="00A3301D">
      <w:pPr>
        <w:spacing w:after="15"/>
        <w:ind w:left="-5"/>
        <w:jc w:val="left"/>
        <w:rPr>
          <w:rFonts w:asciiTheme="minorHAnsi" w:hAnsiTheme="minorHAnsi" w:cstheme="minorHAnsi"/>
          <w:b/>
          <w:sz w:val="24"/>
          <w:szCs w:val="24"/>
        </w:rPr>
      </w:pPr>
      <w:r w:rsidRPr="00A3301D">
        <w:rPr>
          <w:rFonts w:asciiTheme="minorHAnsi" w:hAnsiTheme="minorHAnsi" w:cstheme="minorHAnsi"/>
          <w:b/>
          <w:sz w:val="24"/>
          <w:szCs w:val="24"/>
        </w:rPr>
        <w:t xml:space="preserve">AOP </w:t>
      </w:r>
      <w:r w:rsidR="00225D26">
        <w:rPr>
          <w:rFonts w:asciiTheme="minorHAnsi" w:hAnsiTheme="minorHAnsi" w:cstheme="minorHAnsi"/>
          <w:b/>
          <w:sz w:val="24"/>
          <w:szCs w:val="24"/>
        </w:rPr>
        <w:t>159</w:t>
      </w:r>
      <w:r w:rsidRPr="00A3301D">
        <w:rPr>
          <w:rFonts w:asciiTheme="minorHAnsi" w:hAnsiTheme="minorHAnsi" w:cstheme="minorHAnsi"/>
          <w:b/>
          <w:sz w:val="24"/>
          <w:szCs w:val="24"/>
        </w:rPr>
        <w:t xml:space="preserve"> Naknade troškova zaposlenim</w:t>
      </w:r>
      <w:r>
        <w:rPr>
          <w:rFonts w:asciiTheme="minorHAnsi" w:hAnsiTheme="minorHAnsi" w:cstheme="minorHAnsi"/>
          <w:b/>
          <w:sz w:val="24"/>
          <w:szCs w:val="24"/>
        </w:rPr>
        <w:t>a</w:t>
      </w:r>
    </w:p>
    <w:p w14:paraId="57C86FBD" w14:textId="167EDEF1" w:rsidR="00A3301D" w:rsidRPr="00A3301D" w:rsidRDefault="00A3301D" w:rsidP="00C047BD">
      <w:pPr>
        <w:spacing w:after="15"/>
        <w:ind w:left="-5"/>
        <w:rPr>
          <w:rFonts w:asciiTheme="minorHAnsi" w:hAnsiTheme="minorHAnsi" w:cstheme="minorHAnsi"/>
          <w:sz w:val="24"/>
          <w:szCs w:val="24"/>
        </w:rPr>
      </w:pPr>
      <w:bookmarkStart w:id="4" w:name="_Hlk94094739"/>
      <w:r w:rsidRPr="00A3301D">
        <w:rPr>
          <w:rFonts w:asciiTheme="minorHAnsi" w:hAnsiTheme="minorHAnsi" w:cstheme="minorHAnsi"/>
          <w:sz w:val="24"/>
          <w:szCs w:val="24"/>
        </w:rPr>
        <w:t xml:space="preserve">Naknade troškova zaposlenima </w:t>
      </w:r>
      <w:r w:rsidR="00225D26">
        <w:rPr>
          <w:rFonts w:asciiTheme="minorHAnsi" w:hAnsiTheme="minorHAnsi" w:cstheme="minorHAnsi"/>
          <w:sz w:val="24"/>
          <w:szCs w:val="24"/>
        </w:rPr>
        <w:t xml:space="preserve">su veće za 20,7% najvećim djelom u segmentu </w:t>
      </w:r>
      <w:r w:rsidR="00225D26" w:rsidRPr="00513D41">
        <w:rPr>
          <w:rFonts w:asciiTheme="minorHAnsi" w:hAnsiTheme="minorHAnsi" w:cstheme="minorHAnsi"/>
          <w:i/>
          <w:iCs/>
          <w:sz w:val="24"/>
          <w:szCs w:val="24"/>
        </w:rPr>
        <w:t>Službenih putovanja</w:t>
      </w:r>
      <w:r w:rsidR="00225D26">
        <w:rPr>
          <w:rFonts w:asciiTheme="minorHAnsi" w:hAnsiTheme="minorHAnsi" w:cstheme="minorHAnsi"/>
          <w:sz w:val="24"/>
          <w:szCs w:val="24"/>
        </w:rPr>
        <w:t xml:space="preserve"> </w:t>
      </w:r>
      <w:r w:rsidR="00513D41">
        <w:rPr>
          <w:rFonts w:asciiTheme="minorHAnsi" w:hAnsiTheme="minorHAnsi" w:cstheme="minorHAnsi"/>
          <w:sz w:val="24"/>
          <w:szCs w:val="24"/>
        </w:rPr>
        <w:t>zbog većeg broja odlazaka djece na natjecanja u odnosu na 2020.godinu.</w:t>
      </w:r>
    </w:p>
    <w:bookmarkEnd w:id="4"/>
    <w:p w14:paraId="3F738E1C" w14:textId="77777777" w:rsidR="00B3735F" w:rsidRPr="008B5652" w:rsidRDefault="00B3735F">
      <w:pPr>
        <w:spacing w:after="24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4F1FA9F4" w14:textId="6833D1C1" w:rsidR="00B3735F" w:rsidRDefault="00787D49">
      <w:pPr>
        <w:pStyle w:val="Naslov1"/>
        <w:ind w:left="-5"/>
        <w:rPr>
          <w:rFonts w:asciiTheme="minorHAnsi" w:hAnsiTheme="minorHAnsi" w:cstheme="minorHAnsi"/>
          <w:sz w:val="24"/>
          <w:szCs w:val="24"/>
        </w:rPr>
      </w:pPr>
      <w:r w:rsidRPr="008B5652">
        <w:rPr>
          <w:rFonts w:asciiTheme="minorHAnsi" w:hAnsiTheme="minorHAnsi" w:cstheme="minorHAnsi"/>
          <w:sz w:val="24"/>
          <w:szCs w:val="24"/>
        </w:rPr>
        <w:t>AOP 16</w:t>
      </w:r>
      <w:r w:rsidR="00513D41">
        <w:rPr>
          <w:rFonts w:asciiTheme="minorHAnsi" w:hAnsiTheme="minorHAnsi" w:cstheme="minorHAnsi"/>
          <w:sz w:val="24"/>
          <w:szCs w:val="24"/>
        </w:rPr>
        <w:t>0</w:t>
      </w:r>
      <w:r w:rsidRPr="008B5652">
        <w:rPr>
          <w:rFonts w:asciiTheme="minorHAnsi" w:hAnsiTheme="minorHAnsi" w:cstheme="minorHAnsi"/>
          <w:sz w:val="24"/>
          <w:szCs w:val="24"/>
        </w:rPr>
        <w:t xml:space="preserve"> </w:t>
      </w:r>
      <w:r w:rsidR="00F94B3B">
        <w:rPr>
          <w:rFonts w:asciiTheme="minorHAnsi" w:hAnsiTheme="minorHAnsi" w:cstheme="minorHAnsi"/>
          <w:sz w:val="24"/>
          <w:szCs w:val="24"/>
        </w:rPr>
        <w:t>Službena putovanja</w:t>
      </w:r>
    </w:p>
    <w:p w14:paraId="624DA786" w14:textId="24FDC411" w:rsidR="00513D41" w:rsidRPr="00A3301D" w:rsidRDefault="00A648C0" w:rsidP="00513D41">
      <w:pPr>
        <w:spacing w:after="15"/>
        <w:ind w:left="-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Službena putovanja</w:t>
      </w:r>
      <w:r w:rsidRPr="00513D41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A648C0">
        <w:rPr>
          <w:rFonts w:asciiTheme="minorHAnsi" w:hAnsiTheme="minorHAnsi" w:cstheme="minorHAnsi"/>
          <w:sz w:val="24"/>
          <w:szCs w:val="24"/>
        </w:rPr>
        <w:t>su veća za 75,3%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513D41">
        <w:rPr>
          <w:rFonts w:asciiTheme="minorHAnsi" w:hAnsiTheme="minorHAnsi" w:cstheme="minorHAnsi"/>
          <w:sz w:val="24"/>
          <w:szCs w:val="24"/>
        </w:rPr>
        <w:t>zbog većeg broja odlazaka djece na natjecanja u odnosu na 2020.godinu.</w:t>
      </w:r>
    </w:p>
    <w:p w14:paraId="06633280" w14:textId="77777777" w:rsidR="00513D41" w:rsidRPr="00513D41" w:rsidRDefault="00513D41" w:rsidP="00614110">
      <w:pPr>
        <w:ind w:left="0" w:firstLine="0"/>
      </w:pPr>
    </w:p>
    <w:p w14:paraId="226FF327" w14:textId="54DFB51F" w:rsidR="00B3735F" w:rsidRPr="008B5652" w:rsidRDefault="00F94B3B">
      <w:pPr>
        <w:pStyle w:val="Naslov1"/>
        <w:ind w:left="-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AOP 16</w:t>
      </w:r>
      <w:r w:rsidR="00A648C0">
        <w:rPr>
          <w:rFonts w:asciiTheme="minorHAnsi" w:hAnsiTheme="minorHAnsi" w:cstheme="minorHAnsi"/>
          <w:sz w:val="24"/>
          <w:szCs w:val="24"/>
        </w:rPr>
        <w:t>1</w:t>
      </w:r>
      <w:r>
        <w:rPr>
          <w:rFonts w:asciiTheme="minorHAnsi" w:hAnsiTheme="minorHAnsi" w:cstheme="minorHAnsi"/>
          <w:sz w:val="24"/>
          <w:szCs w:val="24"/>
        </w:rPr>
        <w:t xml:space="preserve"> Naknade za prijevoz, za rad na terenu i odvojeni život</w:t>
      </w:r>
    </w:p>
    <w:p w14:paraId="3BCFF543" w14:textId="4F972EE3" w:rsidR="00B3735F" w:rsidRPr="008B5652" w:rsidRDefault="00A648C0">
      <w:pPr>
        <w:ind w:left="-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Povećanje</w:t>
      </w:r>
      <w:r w:rsidR="00F94B3B">
        <w:rPr>
          <w:rFonts w:asciiTheme="minorHAnsi" w:hAnsiTheme="minorHAnsi" w:cstheme="minorHAnsi"/>
          <w:sz w:val="24"/>
          <w:szCs w:val="24"/>
        </w:rPr>
        <w:t xml:space="preserve"> u odnosu na prethodnu godinu iznosi </w:t>
      </w:r>
      <w:r>
        <w:rPr>
          <w:rFonts w:asciiTheme="minorHAnsi" w:hAnsiTheme="minorHAnsi" w:cstheme="minorHAnsi"/>
          <w:sz w:val="24"/>
          <w:szCs w:val="24"/>
        </w:rPr>
        <w:t>15,9</w:t>
      </w:r>
      <w:r w:rsidR="00F94B3B">
        <w:rPr>
          <w:rFonts w:asciiTheme="minorHAnsi" w:hAnsiTheme="minorHAnsi" w:cstheme="minorHAnsi"/>
          <w:sz w:val="24"/>
          <w:szCs w:val="24"/>
        </w:rPr>
        <w:t xml:space="preserve">% zbog </w:t>
      </w:r>
      <w:r w:rsidR="006358FC">
        <w:rPr>
          <w:rFonts w:asciiTheme="minorHAnsi" w:hAnsiTheme="minorHAnsi" w:cstheme="minorHAnsi"/>
          <w:sz w:val="24"/>
          <w:szCs w:val="24"/>
        </w:rPr>
        <w:t xml:space="preserve">održavanja </w:t>
      </w:r>
      <w:r w:rsidR="006358FC" w:rsidRPr="00657A25">
        <w:rPr>
          <w:rFonts w:asciiTheme="minorHAnsi" w:hAnsiTheme="minorHAnsi" w:cstheme="minorHAnsi"/>
          <w:i/>
          <w:sz w:val="24"/>
          <w:szCs w:val="24"/>
        </w:rPr>
        <w:t>online</w:t>
      </w:r>
      <w:r w:rsidR="006358FC">
        <w:rPr>
          <w:rFonts w:asciiTheme="minorHAnsi" w:hAnsiTheme="minorHAnsi" w:cstheme="minorHAnsi"/>
          <w:sz w:val="24"/>
          <w:szCs w:val="24"/>
        </w:rPr>
        <w:t xml:space="preserve"> nastave</w:t>
      </w:r>
      <w:r>
        <w:rPr>
          <w:rFonts w:asciiTheme="minorHAnsi" w:hAnsiTheme="minorHAnsi" w:cstheme="minorHAnsi"/>
          <w:sz w:val="24"/>
          <w:szCs w:val="24"/>
        </w:rPr>
        <w:t xml:space="preserve"> u prethodnoj godini.</w:t>
      </w:r>
      <w:r w:rsidR="006358F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400D9DE" w14:textId="77777777" w:rsidR="00B3735F" w:rsidRDefault="00B3735F">
      <w:pPr>
        <w:spacing w:after="20" w:line="259" w:lineRule="auto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1FB2DAEA" w14:textId="607C5AD0" w:rsidR="00A3301D" w:rsidRDefault="00A3301D">
      <w:pPr>
        <w:spacing w:after="20" w:line="259" w:lineRule="auto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AOP 16</w:t>
      </w:r>
      <w:r w:rsidR="00A648C0">
        <w:rPr>
          <w:rFonts w:asciiTheme="minorHAnsi" w:hAnsiTheme="minorHAnsi" w:cstheme="minorHAnsi"/>
          <w:b/>
          <w:sz w:val="24"/>
          <w:szCs w:val="24"/>
        </w:rPr>
        <w:t>2</w:t>
      </w:r>
      <w:r>
        <w:rPr>
          <w:rFonts w:asciiTheme="minorHAnsi" w:hAnsiTheme="minorHAnsi" w:cstheme="minorHAnsi"/>
          <w:b/>
          <w:sz w:val="24"/>
          <w:szCs w:val="24"/>
        </w:rPr>
        <w:t xml:space="preserve"> Stručno usavršavanje zaposlenika</w:t>
      </w:r>
    </w:p>
    <w:p w14:paraId="0C5FC1A0" w14:textId="1CB8A5B4" w:rsidR="00A648C0" w:rsidRPr="00B4698D" w:rsidRDefault="00A648C0" w:rsidP="00A648C0">
      <w:pPr>
        <w:spacing w:after="20" w:line="259" w:lineRule="auto"/>
        <w:ind w:left="0" w:firstLine="0"/>
        <w:jc w:val="left"/>
        <w:rPr>
          <w:rFonts w:asciiTheme="minorHAnsi" w:hAnsiTheme="minorHAnsi" w:cstheme="minorHAnsi"/>
          <w:bCs/>
          <w:color w:val="auto"/>
          <w:sz w:val="24"/>
          <w:szCs w:val="24"/>
        </w:rPr>
      </w:pPr>
      <w:r w:rsidRPr="00B4698D">
        <w:rPr>
          <w:rFonts w:asciiTheme="minorHAnsi" w:hAnsiTheme="minorHAnsi" w:cstheme="minorHAnsi"/>
          <w:bCs/>
          <w:color w:val="auto"/>
          <w:sz w:val="24"/>
          <w:szCs w:val="24"/>
        </w:rPr>
        <w:t>Stručno usavršavanje zaposlenika manje je za 13,7%.</w:t>
      </w:r>
    </w:p>
    <w:p w14:paraId="2B10BDCC" w14:textId="3C4E183F" w:rsidR="007548F3" w:rsidRDefault="007548F3">
      <w:pPr>
        <w:spacing w:after="20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1B04FA43" w14:textId="3DC6F1D0" w:rsidR="007548F3" w:rsidRDefault="007548F3">
      <w:pPr>
        <w:spacing w:after="20" w:line="259" w:lineRule="auto"/>
        <w:ind w:left="0" w:firstLine="0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7548F3">
        <w:rPr>
          <w:rFonts w:asciiTheme="minorHAnsi" w:hAnsiTheme="minorHAnsi" w:cstheme="minorHAnsi"/>
          <w:b/>
          <w:bCs/>
          <w:sz w:val="24"/>
          <w:szCs w:val="24"/>
        </w:rPr>
        <w:t>AOP 16</w:t>
      </w:r>
      <w:r w:rsidR="0076092D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7548F3">
        <w:rPr>
          <w:rFonts w:asciiTheme="minorHAnsi" w:hAnsiTheme="minorHAnsi" w:cstheme="minorHAnsi"/>
          <w:b/>
          <w:bCs/>
          <w:sz w:val="24"/>
          <w:szCs w:val="24"/>
        </w:rPr>
        <w:t xml:space="preserve"> Rashodi za materijal i energiju</w:t>
      </w:r>
    </w:p>
    <w:p w14:paraId="15387B84" w14:textId="3334A860" w:rsidR="00DA7462" w:rsidRPr="00B4698D" w:rsidRDefault="00DA7462" w:rsidP="00657A25">
      <w:pPr>
        <w:spacing w:after="20" w:line="259" w:lineRule="auto"/>
        <w:ind w:left="0" w:firstLine="0"/>
        <w:rPr>
          <w:rFonts w:asciiTheme="minorHAnsi" w:hAnsiTheme="minorHAnsi" w:cstheme="minorHAnsi"/>
          <w:bCs/>
          <w:color w:val="auto"/>
          <w:sz w:val="24"/>
          <w:szCs w:val="24"/>
        </w:rPr>
      </w:pPr>
      <w:r w:rsidRPr="00B4698D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Rashodi za materijal i energiju </w:t>
      </w:r>
      <w:r w:rsidR="0076092D" w:rsidRPr="00B4698D">
        <w:rPr>
          <w:rFonts w:asciiTheme="minorHAnsi" w:hAnsiTheme="minorHAnsi" w:cstheme="minorHAnsi"/>
          <w:bCs/>
          <w:color w:val="auto"/>
          <w:sz w:val="24"/>
          <w:szCs w:val="24"/>
        </w:rPr>
        <w:t>manji su</w:t>
      </w:r>
      <w:r w:rsidRPr="00B4698D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za </w:t>
      </w:r>
      <w:r w:rsidR="0076092D" w:rsidRPr="00B4698D">
        <w:rPr>
          <w:rFonts w:asciiTheme="minorHAnsi" w:hAnsiTheme="minorHAnsi" w:cstheme="minorHAnsi"/>
          <w:bCs/>
          <w:color w:val="auto"/>
          <w:sz w:val="24"/>
          <w:szCs w:val="24"/>
        </w:rPr>
        <w:t>27,6</w:t>
      </w:r>
      <w:r w:rsidRPr="00B4698D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% </w:t>
      </w:r>
      <w:r w:rsidR="0076092D" w:rsidRPr="00B4698D">
        <w:rPr>
          <w:rFonts w:asciiTheme="minorHAnsi" w:hAnsiTheme="minorHAnsi" w:cstheme="minorHAnsi"/>
          <w:bCs/>
          <w:color w:val="auto"/>
          <w:sz w:val="24"/>
          <w:szCs w:val="24"/>
        </w:rPr>
        <w:t>.</w:t>
      </w:r>
    </w:p>
    <w:p w14:paraId="282456E2" w14:textId="77777777" w:rsidR="00A3301D" w:rsidRPr="008B5652" w:rsidRDefault="00A3301D">
      <w:pPr>
        <w:spacing w:after="20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1525E289" w14:textId="2A690BBC" w:rsidR="00F94B3B" w:rsidRDefault="00F94B3B" w:rsidP="00F94B3B">
      <w:pPr>
        <w:ind w:left="-5"/>
        <w:rPr>
          <w:rFonts w:asciiTheme="minorHAnsi" w:hAnsiTheme="minorHAnsi" w:cstheme="minorHAnsi"/>
          <w:b/>
          <w:sz w:val="24"/>
          <w:szCs w:val="24"/>
        </w:rPr>
      </w:pPr>
      <w:r w:rsidRPr="00F94B3B">
        <w:rPr>
          <w:rFonts w:asciiTheme="minorHAnsi" w:hAnsiTheme="minorHAnsi" w:cstheme="minorHAnsi"/>
          <w:b/>
          <w:sz w:val="24"/>
          <w:szCs w:val="24"/>
        </w:rPr>
        <w:t>AOP 16</w:t>
      </w:r>
      <w:r w:rsidR="00FE3325">
        <w:rPr>
          <w:rFonts w:asciiTheme="minorHAnsi" w:hAnsiTheme="minorHAnsi" w:cstheme="minorHAnsi"/>
          <w:b/>
          <w:sz w:val="24"/>
          <w:szCs w:val="24"/>
        </w:rPr>
        <w:t>5</w:t>
      </w:r>
      <w:r w:rsidRPr="00F94B3B">
        <w:rPr>
          <w:rFonts w:asciiTheme="minorHAnsi" w:hAnsiTheme="minorHAnsi" w:cstheme="minorHAnsi"/>
          <w:b/>
          <w:sz w:val="24"/>
          <w:szCs w:val="24"/>
        </w:rPr>
        <w:t xml:space="preserve"> Uredski materijal i ostali materijalni rashodi</w:t>
      </w:r>
    </w:p>
    <w:p w14:paraId="697071B7" w14:textId="1AF3F913" w:rsidR="00F94B3B" w:rsidRPr="00B4698D" w:rsidRDefault="00F94B3B" w:rsidP="00F94B3B">
      <w:pPr>
        <w:ind w:left="-5"/>
        <w:rPr>
          <w:rFonts w:asciiTheme="minorHAnsi" w:hAnsiTheme="minorHAnsi" w:cstheme="minorHAnsi"/>
          <w:color w:val="auto"/>
          <w:sz w:val="24"/>
          <w:szCs w:val="24"/>
        </w:rPr>
      </w:pPr>
      <w:r w:rsidRPr="00B4698D">
        <w:rPr>
          <w:rFonts w:asciiTheme="minorHAnsi" w:hAnsiTheme="minorHAnsi" w:cstheme="minorHAnsi"/>
          <w:color w:val="auto"/>
          <w:sz w:val="24"/>
          <w:szCs w:val="24"/>
        </w:rPr>
        <w:t xml:space="preserve">Rashodi su </w:t>
      </w:r>
      <w:r w:rsidR="0076092D" w:rsidRPr="00B4698D">
        <w:rPr>
          <w:rFonts w:asciiTheme="minorHAnsi" w:hAnsiTheme="minorHAnsi" w:cstheme="minorHAnsi"/>
          <w:color w:val="auto"/>
          <w:sz w:val="24"/>
          <w:szCs w:val="24"/>
        </w:rPr>
        <w:t>smanjeni za 37,8% zbog manje potrebe za uredskim materijalom.</w:t>
      </w:r>
    </w:p>
    <w:p w14:paraId="1CA71636" w14:textId="510BD3F5" w:rsidR="00FE3325" w:rsidRDefault="00FE3325" w:rsidP="00F94B3B">
      <w:pPr>
        <w:ind w:left="-5"/>
        <w:rPr>
          <w:rFonts w:asciiTheme="minorHAnsi" w:hAnsiTheme="minorHAnsi" w:cstheme="minorHAnsi"/>
          <w:color w:val="FF0000"/>
          <w:sz w:val="24"/>
          <w:szCs w:val="24"/>
        </w:rPr>
      </w:pPr>
    </w:p>
    <w:p w14:paraId="4DCF3CA3" w14:textId="1A7E4C24" w:rsidR="00FE3325" w:rsidRPr="00FE3325" w:rsidRDefault="00FE3325" w:rsidP="00F94B3B">
      <w:pPr>
        <w:ind w:left="-5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FE3325">
        <w:rPr>
          <w:rFonts w:asciiTheme="minorHAnsi" w:hAnsiTheme="minorHAnsi" w:cstheme="minorHAnsi"/>
          <w:b/>
          <w:bCs/>
          <w:color w:val="auto"/>
          <w:sz w:val="24"/>
          <w:szCs w:val="24"/>
        </w:rPr>
        <w:t>AOP 168 Materijal i dijelovi za tekuće i investicijsko održavanje</w:t>
      </w:r>
    </w:p>
    <w:p w14:paraId="7A3BB9DF" w14:textId="12ACE3CD" w:rsidR="00FE3325" w:rsidRPr="00FE3325" w:rsidRDefault="00FE3325" w:rsidP="00F94B3B">
      <w:pPr>
        <w:ind w:left="-5"/>
        <w:rPr>
          <w:rFonts w:asciiTheme="minorHAnsi" w:hAnsiTheme="minorHAnsi" w:cstheme="minorHAnsi"/>
          <w:color w:val="auto"/>
          <w:sz w:val="24"/>
          <w:szCs w:val="24"/>
        </w:rPr>
      </w:pPr>
      <w:r w:rsidRPr="00FE3325">
        <w:rPr>
          <w:rFonts w:asciiTheme="minorHAnsi" w:hAnsiTheme="minorHAnsi" w:cstheme="minorHAnsi"/>
          <w:color w:val="auto"/>
          <w:sz w:val="24"/>
          <w:szCs w:val="24"/>
        </w:rPr>
        <w:t xml:space="preserve">Rashodi su smanjeni za 72,5% budući se održavalo manje </w:t>
      </w:r>
      <w:r>
        <w:rPr>
          <w:rFonts w:asciiTheme="minorHAnsi" w:hAnsiTheme="minorHAnsi" w:cstheme="minorHAnsi"/>
          <w:color w:val="auto"/>
          <w:sz w:val="24"/>
          <w:szCs w:val="24"/>
        </w:rPr>
        <w:t>popravaka</w:t>
      </w:r>
      <w:r w:rsidRPr="00FE3325">
        <w:rPr>
          <w:rFonts w:asciiTheme="minorHAnsi" w:hAnsiTheme="minorHAnsi" w:cstheme="minorHAnsi"/>
          <w:color w:val="auto"/>
          <w:sz w:val="24"/>
          <w:szCs w:val="24"/>
        </w:rPr>
        <w:t xml:space="preserve"> u Školi.</w:t>
      </w:r>
    </w:p>
    <w:p w14:paraId="19C7726B" w14:textId="77777777" w:rsidR="00B3735F" w:rsidRPr="008B5652" w:rsidRDefault="00B3735F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137D2CCB" w14:textId="04E3B1E9" w:rsidR="00B3735F" w:rsidRPr="008B5652" w:rsidRDefault="00787D49" w:rsidP="00F94B3B">
      <w:pPr>
        <w:spacing w:after="15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8B5652">
        <w:rPr>
          <w:rFonts w:asciiTheme="minorHAnsi" w:hAnsiTheme="minorHAnsi" w:cstheme="minorHAnsi"/>
          <w:b/>
          <w:sz w:val="24"/>
          <w:szCs w:val="24"/>
        </w:rPr>
        <w:t xml:space="preserve">AOP 169 </w:t>
      </w:r>
      <w:r w:rsidR="00FE3325">
        <w:rPr>
          <w:rFonts w:asciiTheme="minorHAnsi" w:hAnsiTheme="minorHAnsi" w:cstheme="minorHAnsi"/>
          <w:b/>
          <w:sz w:val="24"/>
          <w:szCs w:val="24"/>
        </w:rPr>
        <w:t>Sitan inventar i auto gume</w:t>
      </w:r>
    </w:p>
    <w:p w14:paraId="442C2AE2" w14:textId="2107F4DF" w:rsidR="00B3735F" w:rsidRPr="008B5652" w:rsidRDefault="00FE3325">
      <w:pPr>
        <w:ind w:left="-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Rashodi su smanjeni za 38,6%</w:t>
      </w:r>
      <w:r w:rsidR="007F1BA8">
        <w:rPr>
          <w:rFonts w:asciiTheme="minorHAnsi" w:hAnsiTheme="minorHAnsi" w:cstheme="minorHAnsi"/>
          <w:sz w:val="24"/>
          <w:szCs w:val="24"/>
        </w:rPr>
        <w:t xml:space="preserve"> iz razloga što su se u prethodnoj godini kupile profesionalne višenamjenske ljestve i više plesnih kostima. U 2021.godini nabavljena su ogledala za područni odjel Buzet, ventilatori, stalci, vokalni mikrofon, kolica za prijevoz klavira, pedale za gitaru..</w:t>
      </w:r>
    </w:p>
    <w:p w14:paraId="1390893B" w14:textId="61AF6626" w:rsidR="00614110" w:rsidRPr="007F1BA8" w:rsidRDefault="00787D49" w:rsidP="007F1BA8">
      <w:pPr>
        <w:spacing w:after="21" w:line="259" w:lineRule="auto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8B5652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0C52F2E" w14:textId="1A34BD28" w:rsidR="00B60453" w:rsidRDefault="00B60453">
      <w:pPr>
        <w:ind w:left="-5"/>
        <w:rPr>
          <w:rFonts w:asciiTheme="minorHAnsi" w:hAnsiTheme="minorHAnsi" w:cstheme="minorHAnsi"/>
          <w:b/>
          <w:sz w:val="24"/>
          <w:szCs w:val="24"/>
        </w:rPr>
      </w:pPr>
      <w:r w:rsidRPr="00B60453">
        <w:rPr>
          <w:rFonts w:asciiTheme="minorHAnsi" w:hAnsiTheme="minorHAnsi" w:cstheme="minorHAnsi"/>
          <w:b/>
          <w:sz w:val="24"/>
          <w:szCs w:val="24"/>
        </w:rPr>
        <w:t>AOP 17</w:t>
      </w:r>
      <w:r w:rsidR="007F1BA8">
        <w:rPr>
          <w:rFonts w:asciiTheme="minorHAnsi" w:hAnsiTheme="minorHAnsi" w:cstheme="minorHAnsi"/>
          <w:b/>
          <w:sz w:val="24"/>
          <w:szCs w:val="24"/>
        </w:rPr>
        <w:t>2</w:t>
      </w:r>
      <w:r w:rsidRPr="00B60453">
        <w:rPr>
          <w:rFonts w:asciiTheme="minorHAnsi" w:hAnsiTheme="minorHAnsi" w:cstheme="minorHAnsi"/>
          <w:b/>
          <w:sz w:val="24"/>
          <w:szCs w:val="24"/>
        </w:rPr>
        <w:t xml:space="preserve"> Rashodi za usluge</w:t>
      </w:r>
    </w:p>
    <w:p w14:paraId="51EC962E" w14:textId="7876B144" w:rsidR="00B60453" w:rsidRDefault="00B60453">
      <w:pPr>
        <w:ind w:left="-5"/>
        <w:rPr>
          <w:rFonts w:asciiTheme="minorHAnsi" w:hAnsiTheme="minorHAnsi" w:cstheme="minorHAnsi"/>
          <w:sz w:val="24"/>
          <w:szCs w:val="24"/>
        </w:rPr>
      </w:pPr>
      <w:r w:rsidRPr="00B60453">
        <w:rPr>
          <w:rFonts w:asciiTheme="minorHAnsi" w:hAnsiTheme="minorHAnsi" w:cstheme="minorHAnsi"/>
          <w:sz w:val="24"/>
          <w:szCs w:val="24"/>
        </w:rPr>
        <w:t xml:space="preserve">Rashodi za usluge bilježe porast od </w:t>
      </w:r>
      <w:r w:rsidR="007F1BA8">
        <w:rPr>
          <w:rFonts w:asciiTheme="minorHAnsi" w:hAnsiTheme="minorHAnsi" w:cstheme="minorHAnsi"/>
          <w:sz w:val="24"/>
          <w:szCs w:val="24"/>
        </w:rPr>
        <w:t>17,3</w:t>
      </w:r>
      <w:r w:rsidRPr="00B60453">
        <w:rPr>
          <w:rFonts w:asciiTheme="minorHAnsi" w:hAnsiTheme="minorHAnsi" w:cstheme="minorHAnsi"/>
          <w:sz w:val="24"/>
          <w:szCs w:val="24"/>
        </w:rPr>
        <w:t xml:space="preserve">% najvećim djelom u segmentu </w:t>
      </w:r>
      <w:r w:rsidR="007F1BA8">
        <w:rPr>
          <w:rFonts w:asciiTheme="minorHAnsi" w:hAnsiTheme="minorHAnsi" w:cstheme="minorHAnsi"/>
          <w:sz w:val="24"/>
          <w:szCs w:val="24"/>
        </w:rPr>
        <w:t xml:space="preserve">zakupnina i najamnina budući je u Buzetu otvoren plesni odjel </w:t>
      </w:r>
      <w:r w:rsidR="00A958D3">
        <w:rPr>
          <w:rFonts w:asciiTheme="minorHAnsi" w:hAnsiTheme="minorHAnsi" w:cstheme="minorHAnsi"/>
          <w:sz w:val="24"/>
          <w:szCs w:val="24"/>
        </w:rPr>
        <w:t>za koji se plaća najamnina za prostor.</w:t>
      </w:r>
    </w:p>
    <w:p w14:paraId="537ED591" w14:textId="77777777" w:rsidR="00540C6B" w:rsidRPr="008B5652" w:rsidRDefault="00540C6B" w:rsidP="009716E3">
      <w:pPr>
        <w:ind w:left="-5"/>
        <w:jc w:val="left"/>
        <w:rPr>
          <w:rFonts w:asciiTheme="minorHAnsi" w:hAnsiTheme="minorHAnsi" w:cstheme="minorHAnsi"/>
          <w:sz w:val="24"/>
          <w:szCs w:val="24"/>
        </w:rPr>
      </w:pPr>
    </w:p>
    <w:p w14:paraId="43D3F969" w14:textId="062FFEE7" w:rsidR="009716E3" w:rsidRPr="008B5652" w:rsidRDefault="002E376D" w:rsidP="009716E3">
      <w:pPr>
        <w:ind w:left="-5"/>
        <w:jc w:val="lef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AOP 17</w:t>
      </w:r>
      <w:r w:rsidR="00A958D3">
        <w:rPr>
          <w:rFonts w:asciiTheme="minorHAnsi" w:hAnsiTheme="minorHAnsi" w:cstheme="minorHAnsi"/>
          <w:b/>
          <w:sz w:val="24"/>
          <w:szCs w:val="24"/>
        </w:rPr>
        <w:t>5</w:t>
      </w:r>
      <w:r>
        <w:rPr>
          <w:rFonts w:asciiTheme="minorHAnsi" w:hAnsiTheme="minorHAnsi" w:cstheme="minorHAnsi"/>
          <w:b/>
          <w:sz w:val="24"/>
          <w:szCs w:val="24"/>
        </w:rPr>
        <w:t xml:space="preserve"> Usluge promidžbe i informiranja</w:t>
      </w:r>
    </w:p>
    <w:p w14:paraId="361413E7" w14:textId="78CB23BF" w:rsidR="009716E3" w:rsidRDefault="002E376D" w:rsidP="00657A25">
      <w:pPr>
        <w:pStyle w:val="Naslov1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2E376D">
        <w:rPr>
          <w:rFonts w:asciiTheme="minorHAnsi" w:hAnsiTheme="minorHAnsi" w:cstheme="minorHAnsi"/>
          <w:b w:val="0"/>
          <w:sz w:val="24"/>
          <w:szCs w:val="24"/>
        </w:rPr>
        <w:t>Usluge promidžbe i informiranja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su </w:t>
      </w:r>
      <w:r w:rsidR="00A958D3">
        <w:rPr>
          <w:rFonts w:asciiTheme="minorHAnsi" w:hAnsiTheme="minorHAnsi" w:cstheme="minorHAnsi"/>
          <w:b w:val="0"/>
          <w:sz w:val="24"/>
          <w:szCs w:val="24"/>
        </w:rPr>
        <w:t>smanjene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za </w:t>
      </w:r>
      <w:r w:rsidR="00A958D3">
        <w:rPr>
          <w:rFonts w:asciiTheme="minorHAnsi" w:hAnsiTheme="minorHAnsi" w:cstheme="minorHAnsi"/>
          <w:b w:val="0"/>
          <w:sz w:val="24"/>
          <w:szCs w:val="24"/>
        </w:rPr>
        <w:t>24,3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% u odnosu na </w:t>
      </w:r>
      <w:r w:rsidR="00F42725">
        <w:rPr>
          <w:rFonts w:asciiTheme="minorHAnsi" w:hAnsiTheme="minorHAnsi" w:cstheme="minorHAnsi"/>
          <w:b w:val="0"/>
          <w:sz w:val="24"/>
          <w:szCs w:val="24"/>
        </w:rPr>
        <w:t>prethodnu godinu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zbog objavljivanja oglasa za natječaj</w:t>
      </w:r>
      <w:r w:rsidR="00352551">
        <w:rPr>
          <w:rFonts w:asciiTheme="minorHAnsi" w:hAnsiTheme="minorHAnsi" w:cstheme="minorHAnsi"/>
          <w:b w:val="0"/>
          <w:sz w:val="24"/>
          <w:szCs w:val="24"/>
        </w:rPr>
        <w:t xml:space="preserve"> za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ravnatelja</w:t>
      </w:r>
      <w:r w:rsidR="00352551">
        <w:rPr>
          <w:rFonts w:asciiTheme="minorHAnsi" w:hAnsiTheme="minorHAnsi" w:cstheme="minorHAnsi"/>
          <w:b w:val="0"/>
          <w:sz w:val="24"/>
          <w:szCs w:val="24"/>
        </w:rPr>
        <w:t xml:space="preserve"> škole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u Narodnim  novinama</w:t>
      </w:r>
      <w:r w:rsidR="00A958D3">
        <w:rPr>
          <w:rFonts w:asciiTheme="minorHAnsi" w:hAnsiTheme="minorHAnsi" w:cstheme="minorHAnsi"/>
          <w:b w:val="0"/>
          <w:sz w:val="24"/>
          <w:szCs w:val="24"/>
        </w:rPr>
        <w:t xml:space="preserve"> 2020.godine</w:t>
      </w:r>
      <w:r>
        <w:rPr>
          <w:rFonts w:asciiTheme="minorHAnsi" w:hAnsiTheme="minorHAnsi" w:cstheme="minorHAnsi"/>
          <w:b w:val="0"/>
          <w:sz w:val="24"/>
          <w:szCs w:val="24"/>
        </w:rPr>
        <w:t>.</w:t>
      </w:r>
    </w:p>
    <w:p w14:paraId="3B4C47D4" w14:textId="77777777" w:rsidR="002E376D" w:rsidRPr="002E376D" w:rsidRDefault="002E376D" w:rsidP="002E376D"/>
    <w:p w14:paraId="40CF2A1D" w14:textId="157F219A" w:rsidR="0048048D" w:rsidRPr="008B5652" w:rsidRDefault="002E376D" w:rsidP="009716E3">
      <w:pPr>
        <w:ind w:left="-5"/>
        <w:jc w:val="lef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AOP 17</w:t>
      </w:r>
      <w:r w:rsidR="00A958D3">
        <w:rPr>
          <w:rFonts w:asciiTheme="minorHAnsi" w:hAnsiTheme="minorHAnsi" w:cstheme="minorHAnsi"/>
          <w:b/>
          <w:sz w:val="24"/>
          <w:szCs w:val="24"/>
        </w:rPr>
        <w:t>7</w:t>
      </w:r>
      <w:r>
        <w:rPr>
          <w:rFonts w:asciiTheme="minorHAnsi" w:hAnsiTheme="minorHAnsi" w:cstheme="minorHAnsi"/>
          <w:b/>
          <w:sz w:val="24"/>
          <w:szCs w:val="24"/>
        </w:rPr>
        <w:t xml:space="preserve"> Zakupnine i najamnine</w:t>
      </w:r>
    </w:p>
    <w:p w14:paraId="28D4F406" w14:textId="7CE47CC0" w:rsidR="002E376D" w:rsidRDefault="002E376D" w:rsidP="00A958D3">
      <w:pPr>
        <w:spacing w:after="0" w:line="259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Zakupnine i najamnine su </w:t>
      </w:r>
      <w:r w:rsidR="00A958D3">
        <w:rPr>
          <w:rFonts w:asciiTheme="minorHAnsi" w:hAnsiTheme="minorHAnsi" w:cstheme="minorHAnsi"/>
          <w:sz w:val="24"/>
          <w:szCs w:val="24"/>
        </w:rPr>
        <w:t>povećane za 148,3% zbog otvaranja plesnog odjela u Buzetu te plaćanje najamnine za prostor te zbog najma razglasne opreme budući su se održaval</w:t>
      </w:r>
      <w:r w:rsidR="00B4698D">
        <w:rPr>
          <w:rFonts w:asciiTheme="minorHAnsi" w:hAnsiTheme="minorHAnsi" w:cstheme="minorHAnsi"/>
          <w:sz w:val="24"/>
          <w:szCs w:val="24"/>
        </w:rPr>
        <w:t>e</w:t>
      </w:r>
      <w:r w:rsidR="00A958D3">
        <w:rPr>
          <w:rFonts w:asciiTheme="minorHAnsi" w:hAnsiTheme="minorHAnsi" w:cstheme="minorHAnsi"/>
          <w:sz w:val="24"/>
          <w:szCs w:val="24"/>
        </w:rPr>
        <w:t xml:space="preserve"> školsk</w:t>
      </w:r>
      <w:r w:rsidR="00B4698D">
        <w:rPr>
          <w:rFonts w:asciiTheme="minorHAnsi" w:hAnsiTheme="minorHAnsi" w:cstheme="minorHAnsi"/>
          <w:sz w:val="24"/>
          <w:szCs w:val="24"/>
        </w:rPr>
        <w:t xml:space="preserve">e manifestacije </w:t>
      </w:r>
      <w:r w:rsidR="00A958D3">
        <w:rPr>
          <w:rFonts w:asciiTheme="minorHAnsi" w:hAnsiTheme="minorHAnsi" w:cstheme="minorHAnsi"/>
          <w:sz w:val="24"/>
          <w:szCs w:val="24"/>
        </w:rPr>
        <w:t>koj</w:t>
      </w:r>
      <w:r w:rsidR="00B4698D">
        <w:rPr>
          <w:rFonts w:asciiTheme="minorHAnsi" w:hAnsiTheme="minorHAnsi" w:cstheme="minorHAnsi"/>
          <w:sz w:val="24"/>
          <w:szCs w:val="24"/>
        </w:rPr>
        <w:t>e</w:t>
      </w:r>
      <w:r w:rsidR="00A958D3">
        <w:rPr>
          <w:rFonts w:asciiTheme="minorHAnsi" w:hAnsiTheme="minorHAnsi" w:cstheme="minorHAnsi"/>
          <w:sz w:val="24"/>
          <w:szCs w:val="24"/>
        </w:rPr>
        <w:t xml:space="preserve"> se u 2020.godini nisu održal</w:t>
      </w:r>
      <w:r w:rsidR="00B4698D">
        <w:rPr>
          <w:rFonts w:asciiTheme="minorHAnsi" w:hAnsiTheme="minorHAnsi" w:cstheme="minorHAnsi"/>
          <w:sz w:val="24"/>
          <w:szCs w:val="24"/>
        </w:rPr>
        <w:t>e</w:t>
      </w:r>
      <w:r w:rsidR="00A958D3">
        <w:rPr>
          <w:rFonts w:asciiTheme="minorHAnsi" w:hAnsiTheme="minorHAnsi" w:cstheme="minorHAnsi"/>
          <w:sz w:val="24"/>
          <w:szCs w:val="24"/>
        </w:rPr>
        <w:t xml:space="preserve"> zbog </w:t>
      </w:r>
      <w:r w:rsidR="00B4698D">
        <w:rPr>
          <w:rFonts w:asciiTheme="minorHAnsi" w:hAnsiTheme="minorHAnsi" w:cstheme="minorHAnsi"/>
          <w:sz w:val="24"/>
          <w:szCs w:val="24"/>
        </w:rPr>
        <w:t xml:space="preserve">pandemije </w:t>
      </w:r>
      <w:r w:rsidR="00A958D3">
        <w:rPr>
          <w:rFonts w:asciiTheme="minorHAnsi" w:hAnsiTheme="minorHAnsi" w:cstheme="minorHAnsi"/>
          <w:sz w:val="24"/>
          <w:szCs w:val="24"/>
        </w:rPr>
        <w:t>COVID-19.</w:t>
      </w:r>
    </w:p>
    <w:p w14:paraId="718E923A" w14:textId="77777777" w:rsidR="00A958D3" w:rsidRPr="008B5652" w:rsidRDefault="00A958D3" w:rsidP="00A958D3">
      <w:pPr>
        <w:spacing w:after="0" w:line="259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0CA2466D" w14:textId="32A4ABC8" w:rsidR="00B3735F" w:rsidRDefault="002E376D" w:rsidP="00787D49">
      <w:pPr>
        <w:pStyle w:val="Naslov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AOP </w:t>
      </w:r>
      <w:r w:rsidR="00A958D3">
        <w:rPr>
          <w:rFonts w:asciiTheme="minorHAnsi" w:hAnsiTheme="minorHAnsi" w:cstheme="minorHAnsi"/>
          <w:sz w:val="24"/>
          <w:szCs w:val="24"/>
        </w:rPr>
        <w:t>178</w:t>
      </w:r>
      <w:r>
        <w:rPr>
          <w:rFonts w:asciiTheme="minorHAnsi" w:hAnsiTheme="minorHAnsi" w:cstheme="minorHAnsi"/>
          <w:sz w:val="24"/>
          <w:szCs w:val="24"/>
        </w:rPr>
        <w:t xml:space="preserve"> Zdravstvene i veterinarske usluge</w:t>
      </w:r>
    </w:p>
    <w:p w14:paraId="48747892" w14:textId="7A8CAA6B" w:rsidR="002E376D" w:rsidRDefault="00FE6B49" w:rsidP="00FE6B49">
      <w:pPr>
        <w:ind w:left="0" w:firstLine="0"/>
        <w:rPr>
          <w:rFonts w:asciiTheme="minorHAnsi" w:hAnsiTheme="minorHAnsi" w:cstheme="minorHAnsi"/>
          <w:sz w:val="24"/>
          <w:szCs w:val="24"/>
        </w:rPr>
      </w:pPr>
      <w:r w:rsidRPr="00FE6B49">
        <w:rPr>
          <w:rFonts w:asciiTheme="minorHAnsi" w:hAnsiTheme="minorHAnsi" w:cstheme="minorHAnsi"/>
          <w:sz w:val="24"/>
          <w:szCs w:val="24"/>
        </w:rPr>
        <w:t xml:space="preserve">Zdravstvene i veterinarske usluge su </w:t>
      </w:r>
      <w:r w:rsidR="00A958D3">
        <w:rPr>
          <w:rFonts w:asciiTheme="minorHAnsi" w:hAnsiTheme="minorHAnsi" w:cstheme="minorHAnsi"/>
          <w:sz w:val="24"/>
          <w:szCs w:val="24"/>
        </w:rPr>
        <w:t>smanjen</w:t>
      </w:r>
      <w:r w:rsidR="00F42725">
        <w:rPr>
          <w:rFonts w:asciiTheme="minorHAnsi" w:hAnsiTheme="minorHAnsi" w:cstheme="minorHAnsi"/>
          <w:sz w:val="24"/>
          <w:szCs w:val="24"/>
        </w:rPr>
        <w:t xml:space="preserve"> za </w:t>
      </w:r>
      <w:r w:rsidR="00A958D3">
        <w:rPr>
          <w:rFonts w:asciiTheme="minorHAnsi" w:hAnsiTheme="minorHAnsi" w:cstheme="minorHAnsi"/>
          <w:sz w:val="24"/>
          <w:szCs w:val="24"/>
        </w:rPr>
        <w:t>18,2</w:t>
      </w:r>
      <w:r w:rsidR="00F42725">
        <w:rPr>
          <w:rFonts w:asciiTheme="minorHAnsi" w:hAnsiTheme="minorHAnsi" w:cstheme="minorHAnsi"/>
          <w:sz w:val="24"/>
          <w:szCs w:val="24"/>
        </w:rPr>
        <w:t>%</w:t>
      </w:r>
      <w:r w:rsidR="004A7D34">
        <w:rPr>
          <w:rFonts w:asciiTheme="minorHAnsi" w:hAnsiTheme="minorHAnsi" w:cstheme="minorHAnsi"/>
          <w:sz w:val="24"/>
          <w:szCs w:val="24"/>
        </w:rPr>
        <w:t xml:space="preserve"> jer je pregled</w:t>
      </w:r>
      <w:r w:rsidR="00EE3618">
        <w:rPr>
          <w:rFonts w:asciiTheme="minorHAnsi" w:hAnsiTheme="minorHAnsi" w:cstheme="minorHAnsi"/>
          <w:sz w:val="24"/>
          <w:szCs w:val="24"/>
        </w:rPr>
        <w:t xml:space="preserve"> omogućen</w:t>
      </w:r>
      <w:r w:rsidR="004A7D34">
        <w:rPr>
          <w:rFonts w:asciiTheme="minorHAnsi" w:hAnsiTheme="minorHAnsi" w:cstheme="minorHAnsi"/>
          <w:sz w:val="24"/>
          <w:szCs w:val="24"/>
        </w:rPr>
        <w:t xml:space="preserve"> za </w:t>
      </w:r>
      <w:r w:rsidR="00A958D3">
        <w:rPr>
          <w:rFonts w:asciiTheme="minorHAnsi" w:hAnsiTheme="minorHAnsi" w:cstheme="minorHAnsi"/>
          <w:sz w:val="24"/>
          <w:szCs w:val="24"/>
        </w:rPr>
        <w:t>9</w:t>
      </w:r>
      <w:r w:rsidR="004A7D34">
        <w:rPr>
          <w:rFonts w:asciiTheme="minorHAnsi" w:hAnsiTheme="minorHAnsi" w:cstheme="minorHAnsi"/>
          <w:sz w:val="24"/>
          <w:szCs w:val="24"/>
        </w:rPr>
        <w:t xml:space="preserve"> zaposlenika</w:t>
      </w:r>
      <w:r w:rsidR="00EE3618">
        <w:rPr>
          <w:rFonts w:asciiTheme="minorHAnsi" w:hAnsiTheme="minorHAnsi" w:cstheme="minorHAnsi"/>
          <w:sz w:val="24"/>
          <w:szCs w:val="24"/>
        </w:rPr>
        <w:t xml:space="preserve"> Škole</w:t>
      </w:r>
      <w:r w:rsidR="00A958D3">
        <w:rPr>
          <w:rFonts w:asciiTheme="minorHAnsi" w:hAnsiTheme="minorHAnsi" w:cstheme="minorHAnsi"/>
          <w:sz w:val="24"/>
          <w:szCs w:val="24"/>
        </w:rPr>
        <w:t xml:space="preserve"> dok je prethodne godine omogućen pregled za 11 zaposlenika.</w:t>
      </w:r>
    </w:p>
    <w:p w14:paraId="62875FB9" w14:textId="77777777" w:rsidR="002F7B8D" w:rsidRDefault="002F7B8D" w:rsidP="00A958D3">
      <w:pPr>
        <w:pStyle w:val="Naslov1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7E701C30" w14:textId="315B820B" w:rsidR="00B3735F" w:rsidRPr="008B5652" w:rsidRDefault="00FE6B49">
      <w:pPr>
        <w:pStyle w:val="Naslov1"/>
        <w:ind w:left="-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AOP 18</w:t>
      </w:r>
      <w:r w:rsidR="0094436C">
        <w:rPr>
          <w:rFonts w:asciiTheme="minorHAnsi" w:hAnsiTheme="minorHAnsi" w:cstheme="minorHAnsi"/>
          <w:sz w:val="24"/>
          <w:szCs w:val="24"/>
        </w:rPr>
        <w:t>0</w:t>
      </w:r>
      <w:r>
        <w:rPr>
          <w:rFonts w:asciiTheme="minorHAnsi" w:hAnsiTheme="minorHAnsi" w:cstheme="minorHAnsi"/>
          <w:sz w:val="24"/>
          <w:szCs w:val="24"/>
        </w:rPr>
        <w:t xml:space="preserve"> Računalne usluge</w:t>
      </w:r>
    </w:p>
    <w:p w14:paraId="2DF6516E" w14:textId="6E809F59" w:rsidR="00B3735F" w:rsidRDefault="00FE6B49" w:rsidP="00657A25">
      <w:pPr>
        <w:spacing w:after="0" w:line="259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Računalne usluge su </w:t>
      </w:r>
      <w:r w:rsidR="00A958D3">
        <w:rPr>
          <w:rFonts w:asciiTheme="minorHAnsi" w:hAnsiTheme="minorHAnsi" w:cstheme="minorHAnsi"/>
          <w:sz w:val="24"/>
          <w:szCs w:val="24"/>
        </w:rPr>
        <w:t>smanjene</w:t>
      </w:r>
      <w:r>
        <w:rPr>
          <w:rFonts w:asciiTheme="minorHAnsi" w:hAnsiTheme="minorHAnsi" w:cstheme="minorHAnsi"/>
          <w:sz w:val="24"/>
          <w:szCs w:val="24"/>
        </w:rPr>
        <w:t xml:space="preserve"> za </w:t>
      </w:r>
      <w:r w:rsidR="00A958D3">
        <w:rPr>
          <w:rFonts w:asciiTheme="minorHAnsi" w:hAnsiTheme="minorHAnsi" w:cstheme="minorHAnsi"/>
          <w:sz w:val="24"/>
          <w:szCs w:val="24"/>
        </w:rPr>
        <w:t>43</w:t>
      </w:r>
      <w:r>
        <w:rPr>
          <w:rFonts w:asciiTheme="minorHAnsi" w:hAnsiTheme="minorHAnsi" w:cstheme="minorHAnsi"/>
          <w:sz w:val="24"/>
          <w:szCs w:val="24"/>
        </w:rPr>
        <w:t xml:space="preserve">% </w:t>
      </w:r>
      <w:r w:rsidR="00A958D3">
        <w:rPr>
          <w:rFonts w:asciiTheme="minorHAnsi" w:hAnsiTheme="minorHAnsi" w:cstheme="minorHAnsi"/>
          <w:sz w:val="24"/>
          <w:szCs w:val="24"/>
        </w:rPr>
        <w:t>jer se 2020.godini</w:t>
      </w:r>
      <w:r w:rsidR="004A7D34">
        <w:rPr>
          <w:rFonts w:asciiTheme="minorHAnsi" w:hAnsiTheme="minorHAnsi" w:cstheme="minorHAnsi"/>
          <w:sz w:val="24"/>
          <w:szCs w:val="24"/>
        </w:rPr>
        <w:t xml:space="preserve"> izr</w:t>
      </w:r>
      <w:r w:rsidR="00657A25">
        <w:rPr>
          <w:rFonts w:asciiTheme="minorHAnsi" w:hAnsiTheme="minorHAnsi" w:cstheme="minorHAnsi"/>
          <w:sz w:val="24"/>
          <w:szCs w:val="24"/>
        </w:rPr>
        <w:t>ad</w:t>
      </w:r>
      <w:r w:rsidR="00A958D3">
        <w:rPr>
          <w:rFonts w:asciiTheme="minorHAnsi" w:hAnsiTheme="minorHAnsi" w:cstheme="minorHAnsi"/>
          <w:sz w:val="24"/>
          <w:szCs w:val="24"/>
        </w:rPr>
        <w:t>ila</w:t>
      </w:r>
      <w:r w:rsidR="00657A25">
        <w:rPr>
          <w:rFonts w:asciiTheme="minorHAnsi" w:hAnsiTheme="minorHAnsi" w:cstheme="minorHAnsi"/>
          <w:sz w:val="24"/>
          <w:szCs w:val="24"/>
        </w:rPr>
        <w:t xml:space="preserve"> web stranic</w:t>
      </w:r>
      <w:r w:rsidR="00A958D3">
        <w:rPr>
          <w:rFonts w:asciiTheme="minorHAnsi" w:hAnsiTheme="minorHAnsi" w:cstheme="minorHAnsi"/>
          <w:sz w:val="24"/>
          <w:szCs w:val="24"/>
        </w:rPr>
        <w:t>a</w:t>
      </w:r>
      <w:r w:rsidR="00657A25">
        <w:rPr>
          <w:rFonts w:asciiTheme="minorHAnsi" w:hAnsiTheme="minorHAnsi" w:cstheme="minorHAnsi"/>
          <w:sz w:val="24"/>
          <w:szCs w:val="24"/>
        </w:rPr>
        <w:t>, e-spomenic</w:t>
      </w:r>
      <w:r w:rsidR="00A958D3">
        <w:rPr>
          <w:rFonts w:asciiTheme="minorHAnsi" w:hAnsiTheme="minorHAnsi" w:cstheme="minorHAnsi"/>
          <w:sz w:val="24"/>
          <w:szCs w:val="24"/>
        </w:rPr>
        <w:t>a</w:t>
      </w:r>
      <w:r w:rsidR="00657A25">
        <w:rPr>
          <w:rFonts w:asciiTheme="minorHAnsi" w:hAnsiTheme="minorHAnsi" w:cstheme="minorHAnsi"/>
          <w:sz w:val="24"/>
          <w:szCs w:val="24"/>
        </w:rPr>
        <w:t xml:space="preserve"> </w:t>
      </w:r>
      <w:r w:rsidR="0094436C">
        <w:rPr>
          <w:rFonts w:asciiTheme="minorHAnsi" w:hAnsiTheme="minorHAnsi" w:cstheme="minorHAnsi"/>
          <w:sz w:val="24"/>
          <w:szCs w:val="24"/>
        </w:rPr>
        <w:t xml:space="preserve">i </w:t>
      </w:r>
      <w:r w:rsidR="004A7D34">
        <w:rPr>
          <w:rFonts w:asciiTheme="minorHAnsi" w:hAnsiTheme="minorHAnsi" w:cstheme="minorHAnsi"/>
          <w:sz w:val="24"/>
          <w:szCs w:val="24"/>
        </w:rPr>
        <w:t>uslug</w:t>
      </w:r>
      <w:r w:rsidR="0094436C">
        <w:rPr>
          <w:rFonts w:asciiTheme="minorHAnsi" w:hAnsiTheme="minorHAnsi" w:cstheme="minorHAnsi"/>
          <w:sz w:val="24"/>
          <w:szCs w:val="24"/>
        </w:rPr>
        <w:t>a</w:t>
      </w:r>
      <w:r w:rsidR="004A7D34">
        <w:rPr>
          <w:rFonts w:asciiTheme="minorHAnsi" w:hAnsiTheme="minorHAnsi" w:cstheme="minorHAnsi"/>
          <w:sz w:val="24"/>
          <w:szCs w:val="24"/>
        </w:rPr>
        <w:t xml:space="preserve"> povezivanja računala zbog rada od kuće. </w:t>
      </w:r>
    </w:p>
    <w:p w14:paraId="748F17BB" w14:textId="308E69E7" w:rsidR="00F42725" w:rsidRDefault="00F42725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62819E41" w14:textId="6340C25F" w:rsidR="00F42725" w:rsidRDefault="00F42725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F42725">
        <w:rPr>
          <w:rFonts w:asciiTheme="minorHAnsi" w:hAnsiTheme="minorHAnsi" w:cstheme="minorHAnsi"/>
          <w:b/>
          <w:bCs/>
          <w:sz w:val="24"/>
          <w:szCs w:val="24"/>
        </w:rPr>
        <w:t>AOP 18</w:t>
      </w:r>
      <w:r w:rsidR="0094436C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Pr="00F42725">
        <w:rPr>
          <w:rFonts w:asciiTheme="minorHAnsi" w:hAnsiTheme="minorHAnsi" w:cstheme="minorHAnsi"/>
          <w:b/>
          <w:bCs/>
          <w:sz w:val="24"/>
          <w:szCs w:val="24"/>
        </w:rPr>
        <w:t xml:space="preserve"> Ostale usluge</w:t>
      </w:r>
    </w:p>
    <w:p w14:paraId="5D9EA354" w14:textId="35D0ED4E" w:rsidR="00FE6B49" w:rsidRDefault="00F42725" w:rsidP="0094436C">
      <w:pPr>
        <w:spacing w:after="0" w:line="259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F42725">
        <w:rPr>
          <w:rFonts w:asciiTheme="minorHAnsi" w:hAnsiTheme="minorHAnsi" w:cstheme="minorHAnsi"/>
          <w:sz w:val="24"/>
          <w:szCs w:val="24"/>
        </w:rPr>
        <w:t xml:space="preserve">Ostale usluge su </w:t>
      </w:r>
      <w:r w:rsidR="0094436C">
        <w:rPr>
          <w:rFonts w:asciiTheme="minorHAnsi" w:hAnsiTheme="minorHAnsi" w:cstheme="minorHAnsi"/>
          <w:sz w:val="24"/>
          <w:szCs w:val="24"/>
        </w:rPr>
        <w:t>povećane za 388,7% zbog održavanja raznih manifestacija Škole (koje se u 2020.godini nisu održale) te</w:t>
      </w:r>
      <w:r w:rsidR="00B4698D">
        <w:rPr>
          <w:rFonts w:asciiTheme="minorHAnsi" w:hAnsiTheme="minorHAnsi" w:cstheme="minorHAnsi"/>
          <w:sz w:val="24"/>
          <w:szCs w:val="24"/>
        </w:rPr>
        <w:t xml:space="preserve"> su</w:t>
      </w:r>
      <w:r w:rsidR="0094436C">
        <w:rPr>
          <w:rFonts w:asciiTheme="minorHAnsi" w:hAnsiTheme="minorHAnsi" w:cstheme="minorHAnsi"/>
          <w:sz w:val="24"/>
          <w:szCs w:val="24"/>
        </w:rPr>
        <w:t xml:space="preserve"> slijedom toga izvršene usluge fotografiranja koncerata, live </w:t>
      </w:r>
      <w:proofErr w:type="spellStart"/>
      <w:r w:rsidR="0094436C">
        <w:rPr>
          <w:rFonts w:asciiTheme="minorHAnsi" w:hAnsiTheme="minorHAnsi" w:cstheme="minorHAnsi"/>
          <w:sz w:val="24"/>
          <w:szCs w:val="24"/>
        </w:rPr>
        <w:t>stream</w:t>
      </w:r>
      <w:proofErr w:type="spellEnd"/>
      <w:r w:rsidR="0094436C">
        <w:rPr>
          <w:rFonts w:asciiTheme="minorHAnsi" w:hAnsiTheme="minorHAnsi" w:cstheme="minorHAnsi"/>
          <w:sz w:val="24"/>
          <w:szCs w:val="24"/>
        </w:rPr>
        <w:t xml:space="preserve"> i video snimanje koncerata.</w:t>
      </w:r>
    </w:p>
    <w:p w14:paraId="10D19C69" w14:textId="77777777" w:rsidR="0094436C" w:rsidRPr="00AC349E" w:rsidRDefault="0094436C" w:rsidP="0094436C">
      <w:pPr>
        <w:spacing w:after="0" w:line="259" w:lineRule="auto"/>
        <w:ind w:left="0" w:firstLine="0"/>
        <w:rPr>
          <w:rFonts w:asciiTheme="minorHAnsi" w:hAnsiTheme="minorHAnsi" w:cstheme="minorHAnsi"/>
          <w:color w:val="auto"/>
          <w:sz w:val="24"/>
          <w:szCs w:val="24"/>
        </w:rPr>
      </w:pPr>
    </w:p>
    <w:p w14:paraId="29ECBA77" w14:textId="09A757E8" w:rsidR="00B3735F" w:rsidRDefault="00FE6B49">
      <w:pPr>
        <w:pStyle w:val="Naslov1"/>
        <w:ind w:left="-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AOP 18</w:t>
      </w:r>
      <w:r w:rsidR="0094436C">
        <w:rPr>
          <w:rFonts w:asciiTheme="minorHAnsi" w:hAnsiTheme="minorHAnsi" w:cstheme="minorHAnsi"/>
          <w:sz w:val="24"/>
          <w:szCs w:val="24"/>
        </w:rPr>
        <w:t>2</w:t>
      </w:r>
      <w:r>
        <w:rPr>
          <w:rFonts w:asciiTheme="minorHAnsi" w:hAnsiTheme="minorHAnsi" w:cstheme="minorHAnsi"/>
          <w:sz w:val="24"/>
          <w:szCs w:val="24"/>
        </w:rPr>
        <w:t xml:space="preserve"> Naknade troškova osobama izvan radnog odnosa</w:t>
      </w:r>
    </w:p>
    <w:p w14:paraId="79BA1EC0" w14:textId="4850E53F" w:rsidR="00FE6B49" w:rsidRPr="00FE6B49" w:rsidRDefault="0094436C" w:rsidP="00FE6B49">
      <w:pPr>
        <w:ind w:left="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Evidentirano je povećanje od 398,6 % u odnosu na prethodnu godinu zbog održavanja raznih manifestacija škole te slijedom toga naknade troškova za djecu (hrana i piće), kotizacije za razna natjecanja.. </w:t>
      </w:r>
    </w:p>
    <w:p w14:paraId="743A9C70" w14:textId="77777777" w:rsidR="00B3735F" w:rsidRPr="008B5652" w:rsidRDefault="00B3735F" w:rsidP="00787D49">
      <w:pPr>
        <w:pStyle w:val="Naslov1"/>
        <w:rPr>
          <w:rFonts w:asciiTheme="minorHAnsi" w:hAnsiTheme="minorHAnsi" w:cstheme="minorHAnsi"/>
          <w:sz w:val="24"/>
          <w:szCs w:val="24"/>
        </w:rPr>
      </w:pPr>
    </w:p>
    <w:p w14:paraId="07907C16" w14:textId="1DCC74FE" w:rsidR="00787D49" w:rsidRPr="008B5652" w:rsidRDefault="00746BC6" w:rsidP="00787D49">
      <w:pPr>
        <w:pStyle w:val="Naslov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AOP 18</w:t>
      </w:r>
      <w:r w:rsidR="0094436C">
        <w:rPr>
          <w:rFonts w:asciiTheme="minorHAnsi" w:hAnsiTheme="minorHAnsi" w:cstheme="minorHAnsi"/>
          <w:sz w:val="24"/>
          <w:szCs w:val="24"/>
        </w:rPr>
        <w:t>3</w:t>
      </w:r>
      <w:r>
        <w:rPr>
          <w:rFonts w:asciiTheme="minorHAnsi" w:hAnsiTheme="minorHAnsi" w:cstheme="minorHAnsi"/>
          <w:sz w:val="24"/>
          <w:szCs w:val="24"/>
        </w:rPr>
        <w:t xml:space="preserve"> Ostali nespomenuti rashodi poslovanja</w:t>
      </w:r>
    </w:p>
    <w:p w14:paraId="48D63E87" w14:textId="7E96F885" w:rsidR="00F4525C" w:rsidRDefault="0094436C" w:rsidP="008A2C96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Povećanje od 38% </w:t>
      </w:r>
      <w:r w:rsidR="00F4525C">
        <w:rPr>
          <w:rFonts w:asciiTheme="minorHAnsi" w:hAnsiTheme="minorHAnsi" w:cstheme="minorHAnsi"/>
          <w:sz w:val="24"/>
          <w:szCs w:val="24"/>
        </w:rPr>
        <w:t>se očituje najviše (390,9%) u pristojbama i naknadama.</w:t>
      </w:r>
    </w:p>
    <w:p w14:paraId="00C9022D" w14:textId="77777777" w:rsidR="00F4525C" w:rsidRPr="008A2C96" w:rsidRDefault="00F4525C" w:rsidP="008A2C96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0A22216A" w14:textId="72990B75" w:rsidR="00B3735F" w:rsidRPr="008B5652" w:rsidRDefault="00D974AB">
      <w:pPr>
        <w:pStyle w:val="Naslov1"/>
        <w:ind w:left="-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AOP 18</w:t>
      </w:r>
      <w:r w:rsidR="00F4525C">
        <w:rPr>
          <w:rFonts w:asciiTheme="minorHAnsi" w:hAnsiTheme="minorHAnsi" w:cstheme="minorHAnsi"/>
          <w:sz w:val="24"/>
          <w:szCs w:val="24"/>
        </w:rPr>
        <w:t>6</w:t>
      </w:r>
      <w:r>
        <w:rPr>
          <w:rFonts w:asciiTheme="minorHAnsi" w:hAnsiTheme="minorHAnsi" w:cstheme="minorHAnsi"/>
          <w:sz w:val="24"/>
          <w:szCs w:val="24"/>
        </w:rPr>
        <w:t xml:space="preserve"> Reprezentacija</w:t>
      </w:r>
    </w:p>
    <w:p w14:paraId="5A688C8A" w14:textId="686BDED0" w:rsidR="00B3735F" w:rsidRPr="008B5652" w:rsidRDefault="00787D49">
      <w:pPr>
        <w:ind w:left="-5"/>
        <w:rPr>
          <w:rFonts w:asciiTheme="minorHAnsi" w:hAnsiTheme="minorHAnsi" w:cstheme="minorHAnsi"/>
          <w:sz w:val="24"/>
          <w:szCs w:val="24"/>
        </w:rPr>
      </w:pPr>
      <w:r w:rsidRPr="008B5652">
        <w:rPr>
          <w:rFonts w:asciiTheme="minorHAnsi" w:hAnsiTheme="minorHAnsi" w:cstheme="minorHAnsi"/>
          <w:sz w:val="24"/>
          <w:szCs w:val="24"/>
        </w:rPr>
        <w:t>Rashodi su</w:t>
      </w:r>
      <w:r w:rsidR="0048048D" w:rsidRPr="008B5652">
        <w:rPr>
          <w:rFonts w:asciiTheme="minorHAnsi" w:hAnsiTheme="minorHAnsi" w:cstheme="minorHAnsi"/>
          <w:sz w:val="24"/>
          <w:szCs w:val="24"/>
        </w:rPr>
        <w:t xml:space="preserve"> </w:t>
      </w:r>
      <w:r w:rsidR="00D974AB">
        <w:rPr>
          <w:rFonts w:asciiTheme="minorHAnsi" w:hAnsiTheme="minorHAnsi" w:cstheme="minorHAnsi"/>
          <w:sz w:val="24"/>
          <w:szCs w:val="24"/>
        </w:rPr>
        <w:t xml:space="preserve">smanjeni za </w:t>
      </w:r>
      <w:r w:rsidR="00F4525C">
        <w:rPr>
          <w:rFonts w:asciiTheme="minorHAnsi" w:hAnsiTheme="minorHAnsi" w:cstheme="minorHAnsi"/>
          <w:sz w:val="24"/>
          <w:szCs w:val="24"/>
        </w:rPr>
        <w:t>78,7</w:t>
      </w:r>
      <w:r w:rsidR="00D974AB">
        <w:rPr>
          <w:rFonts w:asciiTheme="minorHAnsi" w:hAnsiTheme="minorHAnsi" w:cstheme="minorHAnsi"/>
          <w:sz w:val="24"/>
          <w:szCs w:val="24"/>
        </w:rPr>
        <w:t xml:space="preserve">% zbog manjeg broja </w:t>
      </w:r>
      <w:r w:rsidR="008A2C96">
        <w:rPr>
          <w:rFonts w:asciiTheme="minorHAnsi" w:hAnsiTheme="minorHAnsi" w:cstheme="minorHAnsi"/>
          <w:sz w:val="24"/>
          <w:szCs w:val="24"/>
        </w:rPr>
        <w:t>posjet</w:t>
      </w:r>
      <w:r w:rsidR="00B4698D">
        <w:rPr>
          <w:rFonts w:asciiTheme="minorHAnsi" w:hAnsiTheme="minorHAnsi" w:cstheme="minorHAnsi"/>
          <w:sz w:val="24"/>
          <w:szCs w:val="24"/>
        </w:rPr>
        <w:t>a</w:t>
      </w:r>
      <w:r w:rsidR="008A2C96">
        <w:rPr>
          <w:rFonts w:asciiTheme="minorHAnsi" w:hAnsiTheme="minorHAnsi" w:cstheme="minorHAnsi"/>
          <w:sz w:val="24"/>
          <w:szCs w:val="24"/>
        </w:rPr>
        <w:t xml:space="preserve"> </w:t>
      </w:r>
      <w:r w:rsidR="00D974AB">
        <w:rPr>
          <w:rFonts w:asciiTheme="minorHAnsi" w:hAnsiTheme="minorHAnsi" w:cstheme="minorHAnsi"/>
          <w:sz w:val="24"/>
          <w:szCs w:val="24"/>
        </w:rPr>
        <w:t xml:space="preserve">gostiju </w:t>
      </w:r>
      <w:r w:rsidR="008A2C96">
        <w:rPr>
          <w:rFonts w:asciiTheme="minorHAnsi" w:hAnsiTheme="minorHAnsi" w:cstheme="minorHAnsi"/>
          <w:sz w:val="24"/>
          <w:szCs w:val="24"/>
        </w:rPr>
        <w:t>škole.</w:t>
      </w:r>
    </w:p>
    <w:p w14:paraId="77E46A56" w14:textId="77777777" w:rsidR="00B3735F" w:rsidRPr="008B5652" w:rsidRDefault="00787D49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8B5652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10D06E24" w14:textId="2ADA4F5E" w:rsidR="00B3735F" w:rsidRPr="008B5652" w:rsidRDefault="00D974AB">
      <w:pPr>
        <w:pStyle w:val="Naslov1"/>
        <w:ind w:left="-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AOP 18</w:t>
      </w:r>
      <w:r w:rsidR="00F4525C">
        <w:rPr>
          <w:rFonts w:asciiTheme="minorHAnsi" w:hAnsiTheme="minorHAnsi" w:cstheme="minorHAnsi"/>
          <w:sz w:val="24"/>
          <w:szCs w:val="24"/>
        </w:rPr>
        <w:t>7</w:t>
      </w:r>
      <w:r>
        <w:rPr>
          <w:rFonts w:asciiTheme="minorHAnsi" w:hAnsiTheme="minorHAnsi" w:cstheme="minorHAnsi"/>
          <w:sz w:val="24"/>
          <w:szCs w:val="24"/>
        </w:rPr>
        <w:t xml:space="preserve"> Članarine</w:t>
      </w:r>
      <w:r w:rsidR="002E1F02">
        <w:rPr>
          <w:rFonts w:asciiTheme="minorHAnsi" w:hAnsiTheme="minorHAnsi" w:cstheme="minorHAnsi"/>
          <w:sz w:val="24"/>
          <w:szCs w:val="24"/>
        </w:rPr>
        <w:t xml:space="preserve"> i norme</w:t>
      </w:r>
    </w:p>
    <w:p w14:paraId="271E0929" w14:textId="49CFDE6E" w:rsidR="00B3735F" w:rsidRDefault="00D974AB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Članarine su smanjene za </w:t>
      </w:r>
      <w:r w:rsidR="00F4525C">
        <w:rPr>
          <w:rFonts w:asciiTheme="minorHAnsi" w:hAnsiTheme="minorHAnsi" w:cstheme="minorHAnsi"/>
          <w:sz w:val="24"/>
          <w:szCs w:val="24"/>
        </w:rPr>
        <w:t>13</w:t>
      </w:r>
      <w:r>
        <w:rPr>
          <w:rFonts w:asciiTheme="minorHAnsi" w:hAnsiTheme="minorHAnsi" w:cstheme="minorHAnsi"/>
          <w:sz w:val="24"/>
          <w:szCs w:val="24"/>
        </w:rPr>
        <w:t xml:space="preserve">% </w:t>
      </w:r>
      <w:r w:rsidR="00F4525C">
        <w:rPr>
          <w:rFonts w:asciiTheme="minorHAnsi" w:hAnsiTheme="minorHAnsi" w:cstheme="minorHAnsi"/>
          <w:sz w:val="24"/>
          <w:szCs w:val="24"/>
        </w:rPr>
        <w:t>jer se u 2021.godini nije platila članarina za centar izvrsnosti.</w:t>
      </w:r>
    </w:p>
    <w:p w14:paraId="46523892" w14:textId="77777777" w:rsidR="006358FC" w:rsidRPr="008B5652" w:rsidRDefault="006358FC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5B51083D" w14:textId="4EC13E75" w:rsidR="00D974AB" w:rsidRDefault="00D974AB" w:rsidP="004754A6">
      <w:pPr>
        <w:spacing w:after="15"/>
        <w:ind w:left="10" w:right="3358" w:firstLine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AOP 1</w:t>
      </w:r>
      <w:r w:rsidR="00F4525C">
        <w:rPr>
          <w:rFonts w:asciiTheme="minorHAnsi" w:hAnsiTheme="minorHAnsi" w:cstheme="minorHAnsi"/>
          <w:b/>
          <w:sz w:val="24"/>
          <w:szCs w:val="24"/>
        </w:rPr>
        <w:t>88</w:t>
      </w:r>
      <w:r>
        <w:rPr>
          <w:rFonts w:asciiTheme="minorHAnsi" w:hAnsiTheme="minorHAnsi" w:cstheme="minorHAnsi"/>
          <w:b/>
          <w:sz w:val="24"/>
          <w:szCs w:val="24"/>
        </w:rPr>
        <w:t xml:space="preserve"> Pristojbe i naknade</w:t>
      </w:r>
    </w:p>
    <w:p w14:paraId="4EB5E5C6" w14:textId="4173E94C" w:rsidR="00540C6B" w:rsidRDefault="00D974AB" w:rsidP="00F4525C">
      <w:pPr>
        <w:spacing w:after="15"/>
        <w:ind w:left="-5"/>
        <w:jc w:val="left"/>
        <w:rPr>
          <w:rFonts w:asciiTheme="minorHAnsi" w:hAnsiTheme="minorHAnsi" w:cstheme="minorHAnsi"/>
          <w:bCs/>
          <w:sz w:val="24"/>
          <w:szCs w:val="24"/>
        </w:rPr>
      </w:pPr>
      <w:r w:rsidRPr="004754A6">
        <w:rPr>
          <w:rFonts w:asciiTheme="minorHAnsi" w:hAnsiTheme="minorHAnsi" w:cstheme="minorHAnsi"/>
          <w:sz w:val="24"/>
          <w:szCs w:val="24"/>
        </w:rPr>
        <w:t xml:space="preserve">Pristojbe i naknade su povećane za </w:t>
      </w:r>
      <w:r w:rsidR="00F4525C">
        <w:rPr>
          <w:rFonts w:asciiTheme="minorHAnsi" w:hAnsiTheme="minorHAnsi" w:cstheme="minorHAnsi"/>
          <w:sz w:val="24"/>
          <w:szCs w:val="24"/>
        </w:rPr>
        <w:t xml:space="preserve">390,9% zbog isplate parničnih postupka kod isplate </w:t>
      </w:r>
      <w:r w:rsidR="00F4525C">
        <w:rPr>
          <w:rFonts w:asciiTheme="minorHAnsi" w:hAnsiTheme="minorHAnsi" w:cstheme="minorHAnsi"/>
          <w:bCs/>
          <w:sz w:val="24"/>
          <w:szCs w:val="24"/>
        </w:rPr>
        <w:t>djelatnicima temeljem sudskih presuda donesenih po tužbama.</w:t>
      </w:r>
    </w:p>
    <w:p w14:paraId="16C9CF1F" w14:textId="09A15CD0" w:rsidR="00EE0983" w:rsidRPr="004754A6" w:rsidRDefault="00EE0983" w:rsidP="00F4525C">
      <w:pPr>
        <w:spacing w:after="15"/>
        <w:ind w:left="-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Pristojbe i naknade su premašile plan za 9,94% (2.187 kn) iz razloga što se u trenutku donošenja II. izmjena i dopuna financijskog plana 2021.godine nije raspolagalo informacijom o iznosu troška parničnog postupka.</w:t>
      </w:r>
    </w:p>
    <w:p w14:paraId="333CC010" w14:textId="20EEBB37" w:rsidR="00540C6B" w:rsidRDefault="00540C6B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0190E6AE" w14:textId="77777777" w:rsidR="00A757F3" w:rsidRPr="008B5652" w:rsidRDefault="00A757F3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3CA0E534" w14:textId="666C9267" w:rsidR="006B5A40" w:rsidRDefault="00D974AB" w:rsidP="006B5A40">
      <w:pPr>
        <w:ind w:left="10" w:right="3358" w:firstLine="0"/>
        <w:jc w:val="lef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AOP 19</w:t>
      </w:r>
      <w:r w:rsidR="00F4525C">
        <w:rPr>
          <w:rFonts w:asciiTheme="minorHAnsi" w:hAnsiTheme="minorHAnsi" w:cstheme="minorHAnsi"/>
          <w:b/>
          <w:sz w:val="24"/>
          <w:szCs w:val="24"/>
        </w:rPr>
        <w:t>0</w:t>
      </w:r>
      <w:r>
        <w:rPr>
          <w:rFonts w:asciiTheme="minorHAnsi" w:hAnsiTheme="minorHAnsi" w:cstheme="minorHAnsi"/>
          <w:b/>
          <w:sz w:val="24"/>
          <w:szCs w:val="24"/>
        </w:rPr>
        <w:t xml:space="preserve"> Ostali nespomenuti rashodi poslovanja</w:t>
      </w:r>
    </w:p>
    <w:p w14:paraId="0385C8FF" w14:textId="0B37A284" w:rsidR="00D974AB" w:rsidRPr="004754A6" w:rsidRDefault="00D974AB" w:rsidP="004754A6">
      <w:pPr>
        <w:ind w:left="20"/>
        <w:rPr>
          <w:rFonts w:asciiTheme="minorHAnsi" w:hAnsiTheme="minorHAnsi" w:cstheme="minorHAnsi"/>
          <w:sz w:val="24"/>
          <w:szCs w:val="24"/>
        </w:rPr>
      </w:pPr>
      <w:r w:rsidRPr="004754A6">
        <w:rPr>
          <w:rFonts w:asciiTheme="minorHAnsi" w:hAnsiTheme="minorHAnsi" w:cstheme="minorHAnsi"/>
          <w:sz w:val="24"/>
          <w:szCs w:val="24"/>
        </w:rPr>
        <w:t xml:space="preserve">Rashodi su </w:t>
      </w:r>
      <w:r w:rsidR="00F4525C">
        <w:rPr>
          <w:rFonts w:asciiTheme="minorHAnsi" w:hAnsiTheme="minorHAnsi" w:cstheme="minorHAnsi"/>
          <w:sz w:val="24"/>
          <w:szCs w:val="24"/>
        </w:rPr>
        <w:t>povećani za 27,6%</w:t>
      </w:r>
      <w:r w:rsidRPr="004754A6">
        <w:rPr>
          <w:rFonts w:asciiTheme="minorHAnsi" w:hAnsiTheme="minorHAnsi" w:cstheme="minorHAnsi"/>
          <w:sz w:val="24"/>
          <w:szCs w:val="24"/>
        </w:rPr>
        <w:t xml:space="preserve"> </w:t>
      </w:r>
      <w:r w:rsidR="00F4525C">
        <w:rPr>
          <w:rFonts w:asciiTheme="minorHAnsi" w:hAnsiTheme="minorHAnsi" w:cstheme="minorHAnsi"/>
          <w:sz w:val="24"/>
          <w:szCs w:val="24"/>
        </w:rPr>
        <w:t>zbog troškova testiranja djelatnika na COVID-19 te prijevoza nagrađene djece brodom na Cres.</w:t>
      </w:r>
    </w:p>
    <w:p w14:paraId="3A2390CE" w14:textId="77777777" w:rsidR="004754A6" w:rsidRDefault="004754A6" w:rsidP="006B5A40">
      <w:pPr>
        <w:spacing w:after="15"/>
        <w:ind w:left="10" w:right="3358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4B771A49" w14:textId="10846213" w:rsidR="00D974AB" w:rsidRDefault="00D974AB" w:rsidP="006B5A40">
      <w:pPr>
        <w:spacing w:after="15"/>
        <w:ind w:left="10" w:right="3358" w:firstLine="0"/>
        <w:jc w:val="lef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AOP 19</w:t>
      </w:r>
      <w:r w:rsidR="00E04105">
        <w:rPr>
          <w:rFonts w:asciiTheme="minorHAnsi" w:hAnsiTheme="minorHAnsi" w:cstheme="minorHAnsi"/>
          <w:b/>
          <w:sz w:val="24"/>
          <w:szCs w:val="24"/>
        </w:rPr>
        <w:t>1</w:t>
      </w:r>
      <w:r w:rsidR="00EE3618">
        <w:rPr>
          <w:rFonts w:asciiTheme="minorHAnsi" w:hAnsiTheme="minorHAnsi" w:cstheme="minorHAnsi"/>
          <w:b/>
          <w:sz w:val="24"/>
          <w:szCs w:val="24"/>
        </w:rPr>
        <w:t>, AOP 20</w:t>
      </w:r>
      <w:r w:rsidR="00E04105">
        <w:rPr>
          <w:rFonts w:asciiTheme="minorHAnsi" w:hAnsiTheme="minorHAnsi" w:cstheme="minorHAnsi"/>
          <w:b/>
          <w:sz w:val="24"/>
          <w:szCs w:val="24"/>
        </w:rPr>
        <w:t>5</w:t>
      </w:r>
      <w:r w:rsidR="00EE3618">
        <w:rPr>
          <w:rFonts w:asciiTheme="minorHAnsi" w:hAnsiTheme="minorHAnsi" w:cstheme="minorHAnsi"/>
          <w:b/>
          <w:sz w:val="24"/>
          <w:szCs w:val="24"/>
        </w:rPr>
        <w:t>, AOP 20</w:t>
      </w:r>
      <w:r w:rsidR="00E04105">
        <w:rPr>
          <w:rFonts w:asciiTheme="minorHAnsi" w:hAnsiTheme="minorHAnsi" w:cstheme="minorHAnsi"/>
          <w:b/>
          <w:sz w:val="24"/>
          <w:szCs w:val="24"/>
        </w:rPr>
        <w:t>6</w:t>
      </w:r>
      <w:r w:rsidR="00EE3618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 xml:space="preserve">Financijski rashodi </w:t>
      </w:r>
    </w:p>
    <w:p w14:paraId="538A63BC" w14:textId="7F20FD48" w:rsidR="00EE0983" w:rsidRPr="00EE0983" w:rsidRDefault="007E41E3" w:rsidP="00EE0983">
      <w:pPr>
        <w:spacing w:after="15"/>
        <w:ind w:left="-5"/>
        <w:jc w:val="left"/>
        <w:rPr>
          <w:rFonts w:asciiTheme="minorHAnsi" w:hAnsiTheme="minorHAnsi" w:cstheme="minorHAnsi"/>
          <w:bCs/>
          <w:sz w:val="24"/>
          <w:szCs w:val="24"/>
        </w:rPr>
      </w:pPr>
      <w:r w:rsidRPr="00EE3618">
        <w:rPr>
          <w:rFonts w:asciiTheme="minorHAnsi" w:hAnsiTheme="minorHAnsi" w:cstheme="minorHAnsi"/>
          <w:color w:val="auto"/>
          <w:sz w:val="24"/>
          <w:szCs w:val="24"/>
        </w:rPr>
        <w:t xml:space="preserve">Financijski rashodi su </w:t>
      </w:r>
      <w:r w:rsidR="00E04105">
        <w:rPr>
          <w:rFonts w:asciiTheme="minorHAnsi" w:hAnsiTheme="minorHAnsi" w:cstheme="minorHAnsi"/>
          <w:color w:val="auto"/>
          <w:sz w:val="24"/>
          <w:szCs w:val="24"/>
        </w:rPr>
        <w:t xml:space="preserve">povećani za 16.871 kn zbog isplate kamata </w:t>
      </w:r>
      <w:r w:rsidR="00E04105">
        <w:rPr>
          <w:rFonts w:asciiTheme="minorHAnsi" w:hAnsiTheme="minorHAnsi" w:cstheme="minorHAnsi"/>
          <w:bCs/>
          <w:sz w:val="24"/>
          <w:szCs w:val="24"/>
        </w:rPr>
        <w:t>djelatnicima temeljem sudskih presuda donesenih po tužbama.</w:t>
      </w:r>
    </w:p>
    <w:p w14:paraId="42BDF48D" w14:textId="102E8D54" w:rsidR="00005586" w:rsidRDefault="00EE0983" w:rsidP="00EE0983">
      <w:pPr>
        <w:spacing w:after="15"/>
        <w:ind w:left="0" w:right="3358" w:firstLine="0"/>
        <w:jc w:val="left"/>
        <w:rPr>
          <w:rFonts w:asciiTheme="minorHAnsi" w:hAnsiTheme="minorHAnsi" w:cstheme="minorHAnsi"/>
          <w:sz w:val="24"/>
          <w:szCs w:val="24"/>
        </w:rPr>
      </w:pPr>
      <w:r w:rsidRPr="00EE0983">
        <w:rPr>
          <w:rFonts w:asciiTheme="minorHAnsi" w:hAnsiTheme="minorHAnsi" w:cstheme="minorHAnsi"/>
          <w:sz w:val="24"/>
          <w:szCs w:val="24"/>
        </w:rPr>
        <w:t>Zatezne kamate su premašil</w:t>
      </w:r>
      <w:r w:rsidR="00543CD8">
        <w:rPr>
          <w:rFonts w:asciiTheme="minorHAnsi" w:hAnsiTheme="minorHAnsi" w:cstheme="minorHAnsi"/>
          <w:sz w:val="24"/>
          <w:szCs w:val="24"/>
        </w:rPr>
        <w:t>e</w:t>
      </w:r>
      <w:r w:rsidRPr="00EE0983">
        <w:rPr>
          <w:rFonts w:asciiTheme="minorHAnsi" w:hAnsiTheme="minorHAnsi" w:cstheme="minorHAnsi"/>
          <w:sz w:val="24"/>
          <w:szCs w:val="24"/>
        </w:rPr>
        <w:t xml:space="preserve"> plan za 11 kn kod isplate kamata djelatnicima temeljem sudskih presuda donesenih po tužbama i to kod djelatnice koja je isplaćena iz prihoda po posebnim propisima budući je bila zaposlena u Pripremnom glazbenom i plesnom odjelu.</w:t>
      </w:r>
    </w:p>
    <w:p w14:paraId="6A47F822" w14:textId="77777777" w:rsidR="00EE0983" w:rsidRPr="00EE0983" w:rsidRDefault="00EE0983" w:rsidP="00EE0983">
      <w:pPr>
        <w:spacing w:after="15"/>
        <w:ind w:left="0" w:right="3358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51D352D8" w14:textId="361FA558" w:rsidR="007E41E3" w:rsidRPr="00B4698D" w:rsidRDefault="007E41E3" w:rsidP="006B5A40">
      <w:pPr>
        <w:spacing w:after="15"/>
        <w:ind w:left="10" w:right="3358" w:firstLine="0"/>
        <w:jc w:val="left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B4698D">
        <w:rPr>
          <w:rFonts w:asciiTheme="minorHAnsi" w:hAnsiTheme="minorHAnsi" w:cstheme="minorHAnsi"/>
          <w:b/>
          <w:bCs/>
          <w:color w:val="auto"/>
          <w:sz w:val="24"/>
          <w:szCs w:val="24"/>
        </w:rPr>
        <w:t>AOP 28</w:t>
      </w:r>
      <w:r w:rsidR="00E04105" w:rsidRPr="00B4698D">
        <w:rPr>
          <w:rFonts w:asciiTheme="minorHAnsi" w:hAnsiTheme="minorHAnsi" w:cstheme="minorHAnsi"/>
          <w:b/>
          <w:bCs/>
          <w:color w:val="auto"/>
          <w:sz w:val="24"/>
          <w:szCs w:val="24"/>
        </w:rPr>
        <w:t>5</w:t>
      </w:r>
      <w:r w:rsidRPr="00B4698D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Višak prihoda poslovanja</w:t>
      </w:r>
    </w:p>
    <w:p w14:paraId="5EB2F73D" w14:textId="7D31A57E" w:rsidR="007E41E3" w:rsidRPr="00B4698D" w:rsidRDefault="00361826" w:rsidP="002919AB">
      <w:pPr>
        <w:ind w:left="20"/>
        <w:rPr>
          <w:rFonts w:asciiTheme="minorHAnsi" w:hAnsiTheme="minorHAnsi" w:cstheme="minorHAnsi"/>
          <w:color w:val="auto"/>
          <w:sz w:val="24"/>
          <w:szCs w:val="24"/>
        </w:rPr>
      </w:pPr>
      <w:r w:rsidRPr="00B4698D">
        <w:rPr>
          <w:rFonts w:asciiTheme="minorHAnsi" w:hAnsiTheme="minorHAnsi" w:cstheme="minorHAnsi"/>
          <w:color w:val="auto"/>
          <w:sz w:val="24"/>
          <w:szCs w:val="24"/>
        </w:rPr>
        <w:t>Višak prihoda poslovanja je u 202</w:t>
      </w:r>
      <w:r w:rsidR="00B4698D" w:rsidRPr="00B4698D">
        <w:rPr>
          <w:rFonts w:asciiTheme="minorHAnsi" w:hAnsiTheme="minorHAnsi" w:cstheme="minorHAnsi"/>
          <w:color w:val="auto"/>
          <w:sz w:val="24"/>
          <w:szCs w:val="24"/>
        </w:rPr>
        <w:t>1</w:t>
      </w:r>
      <w:r w:rsidRPr="00B4698D">
        <w:rPr>
          <w:rFonts w:asciiTheme="minorHAnsi" w:hAnsiTheme="minorHAnsi" w:cstheme="minorHAnsi"/>
          <w:color w:val="auto"/>
          <w:sz w:val="24"/>
          <w:szCs w:val="24"/>
        </w:rPr>
        <w:t>.</w:t>
      </w:r>
      <w:r w:rsidR="002919AB" w:rsidRPr="00B4698D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B4698D">
        <w:rPr>
          <w:rFonts w:asciiTheme="minorHAnsi" w:hAnsiTheme="minorHAnsi" w:cstheme="minorHAnsi"/>
          <w:color w:val="auto"/>
          <w:sz w:val="24"/>
          <w:szCs w:val="24"/>
        </w:rPr>
        <w:t xml:space="preserve">godini </w:t>
      </w:r>
      <w:r w:rsidR="00B4698D" w:rsidRPr="00B4698D">
        <w:rPr>
          <w:rFonts w:asciiTheme="minorHAnsi" w:hAnsiTheme="minorHAnsi" w:cstheme="minorHAnsi"/>
          <w:color w:val="auto"/>
          <w:sz w:val="24"/>
          <w:szCs w:val="24"/>
        </w:rPr>
        <w:t>manji za 34,1</w:t>
      </w:r>
      <w:r w:rsidRPr="00B4698D">
        <w:rPr>
          <w:rFonts w:asciiTheme="minorHAnsi" w:hAnsiTheme="minorHAnsi" w:cstheme="minorHAnsi"/>
          <w:color w:val="auto"/>
          <w:sz w:val="24"/>
          <w:szCs w:val="24"/>
        </w:rPr>
        <w:t>%</w:t>
      </w:r>
      <w:r w:rsidR="00B04A0F" w:rsidRPr="00B4698D">
        <w:rPr>
          <w:rFonts w:asciiTheme="minorHAnsi" w:hAnsiTheme="minorHAnsi" w:cstheme="minorHAnsi"/>
          <w:color w:val="auto"/>
          <w:sz w:val="24"/>
          <w:szCs w:val="24"/>
        </w:rPr>
        <w:t xml:space="preserve"> i iznosi </w:t>
      </w:r>
      <w:r w:rsidR="00B4698D" w:rsidRPr="00B4698D">
        <w:rPr>
          <w:rFonts w:asciiTheme="minorHAnsi" w:hAnsiTheme="minorHAnsi" w:cstheme="minorHAnsi"/>
          <w:color w:val="auto"/>
          <w:sz w:val="24"/>
          <w:szCs w:val="24"/>
        </w:rPr>
        <w:t>234.905</w:t>
      </w:r>
      <w:r w:rsidR="00B04A0F" w:rsidRPr="00B4698D">
        <w:rPr>
          <w:rFonts w:asciiTheme="minorHAnsi" w:hAnsiTheme="minorHAnsi" w:cstheme="minorHAnsi"/>
          <w:color w:val="auto"/>
          <w:sz w:val="24"/>
          <w:szCs w:val="24"/>
        </w:rPr>
        <w:t xml:space="preserve"> kn</w:t>
      </w:r>
      <w:r w:rsidR="00543CD8">
        <w:rPr>
          <w:rFonts w:asciiTheme="minorHAnsi" w:hAnsiTheme="minorHAnsi" w:cstheme="minorHAnsi"/>
          <w:color w:val="auto"/>
          <w:sz w:val="24"/>
          <w:szCs w:val="24"/>
        </w:rPr>
        <w:t xml:space="preserve"> i dobiven je kao razlika ukupnih prihoda (5.141.324 kn) i ukupnih rashoda (4.906.418,54 kn).</w:t>
      </w:r>
    </w:p>
    <w:p w14:paraId="33947049" w14:textId="77777777" w:rsidR="00361826" w:rsidRDefault="00361826" w:rsidP="006B5A40">
      <w:pPr>
        <w:spacing w:after="15"/>
        <w:ind w:left="10" w:right="3358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56DE5D66" w14:textId="53C76BF8" w:rsidR="000F3915" w:rsidRDefault="000F3915" w:rsidP="006B5A40">
      <w:pPr>
        <w:spacing w:after="15"/>
        <w:ind w:left="10" w:right="3358" w:firstLine="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0F3915">
        <w:rPr>
          <w:rFonts w:asciiTheme="minorHAnsi" w:hAnsiTheme="minorHAnsi" w:cstheme="minorHAnsi"/>
          <w:b/>
          <w:sz w:val="24"/>
          <w:szCs w:val="24"/>
        </w:rPr>
        <w:t>AOP 28</w:t>
      </w:r>
      <w:r w:rsidR="00BA5293">
        <w:rPr>
          <w:rFonts w:asciiTheme="minorHAnsi" w:hAnsiTheme="minorHAnsi" w:cstheme="minorHAnsi"/>
          <w:b/>
          <w:sz w:val="24"/>
          <w:szCs w:val="24"/>
        </w:rPr>
        <w:t>7</w:t>
      </w:r>
      <w:r w:rsidRPr="000F3915">
        <w:rPr>
          <w:rFonts w:asciiTheme="minorHAnsi" w:hAnsiTheme="minorHAnsi" w:cstheme="minorHAnsi"/>
          <w:b/>
          <w:sz w:val="24"/>
          <w:szCs w:val="24"/>
        </w:rPr>
        <w:t xml:space="preserve"> Višak prihoda poslovanja-preneseni</w:t>
      </w:r>
    </w:p>
    <w:p w14:paraId="2BB1F02B" w14:textId="10E5DF99" w:rsidR="004C31C0" w:rsidRPr="002919AB" w:rsidRDefault="004C31C0" w:rsidP="002919AB">
      <w:pPr>
        <w:ind w:left="10" w:firstLine="0"/>
        <w:rPr>
          <w:rFonts w:asciiTheme="minorHAnsi" w:hAnsiTheme="minorHAnsi" w:cstheme="minorHAnsi"/>
          <w:sz w:val="24"/>
          <w:szCs w:val="24"/>
        </w:rPr>
      </w:pPr>
      <w:r w:rsidRPr="002919AB">
        <w:rPr>
          <w:rFonts w:asciiTheme="minorHAnsi" w:hAnsiTheme="minorHAnsi" w:cstheme="minorHAnsi"/>
          <w:sz w:val="24"/>
          <w:szCs w:val="24"/>
        </w:rPr>
        <w:t>Višak prihoda poslovanja-prenes</w:t>
      </w:r>
      <w:r w:rsidR="00352551" w:rsidRPr="002919AB">
        <w:rPr>
          <w:rFonts w:asciiTheme="minorHAnsi" w:hAnsiTheme="minorHAnsi" w:cstheme="minorHAnsi"/>
          <w:sz w:val="24"/>
          <w:szCs w:val="24"/>
        </w:rPr>
        <w:t>e</w:t>
      </w:r>
      <w:r w:rsidRPr="002919AB">
        <w:rPr>
          <w:rFonts w:asciiTheme="minorHAnsi" w:hAnsiTheme="minorHAnsi" w:cstheme="minorHAnsi"/>
          <w:sz w:val="24"/>
          <w:szCs w:val="24"/>
        </w:rPr>
        <w:t xml:space="preserve">ni iznosi </w:t>
      </w:r>
      <w:r w:rsidR="00E04105">
        <w:rPr>
          <w:rFonts w:asciiTheme="minorHAnsi" w:hAnsiTheme="minorHAnsi" w:cstheme="minorHAnsi"/>
          <w:sz w:val="24"/>
          <w:szCs w:val="24"/>
        </w:rPr>
        <w:t>82.146</w:t>
      </w:r>
      <w:r w:rsidRPr="002919AB">
        <w:rPr>
          <w:rFonts w:asciiTheme="minorHAnsi" w:hAnsiTheme="minorHAnsi" w:cstheme="minorHAnsi"/>
          <w:sz w:val="24"/>
          <w:szCs w:val="24"/>
        </w:rPr>
        <w:t>,00 kn</w:t>
      </w:r>
      <w:r w:rsidR="007E41E3" w:rsidRPr="002919AB">
        <w:rPr>
          <w:rFonts w:asciiTheme="minorHAnsi" w:hAnsiTheme="minorHAnsi" w:cstheme="minorHAnsi"/>
          <w:sz w:val="24"/>
          <w:szCs w:val="24"/>
        </w:rPr>
        <w:t xml:space="preserve"> te je </w:t>
      </w:r>
      <w:r w:rsidR="002919AB">
        <w:rPr>
          <w:rFonts w:asciiTheme="minorHAnsi" w:hAnsiTheme="minorHAnsi" w:cstheme="minorHAnsi"/>
          <w:sz w:val="24"/>
          <w:szCs w:val="24"/>
        </w:rPr>
        <w:t xml:space="preserve">za </w:t>
      </w:r>
      <w:r w:rsidR="00E04105">
        <w:rPr>
          <w:rFonts w:asciiTheme="minorHAnsi" w:hAnsiTheme="minorHAnsi" w:cstheme="minorHAnsi"/>
          <w:sz w:val="24"/>
          <w:szCs w:val="24"/>
        </w:rPr>
        <w:t>566,80</w:t>
      </w:r>
      <w:r w:rsidR="007E41E3" w:rsidRPr="002919AB">
        <w:rPr>
          <w:rFonts w:asciiTheme="minorHAnsi" w:hAnsiTheme="minorHAnsi" w:cstheme="minorHAnsi"/>
          <w:sz w:val="24"/>
          <w:szCs w:val="24"/>
        </w:rPr>
        <w:t xml:space="preserve">% </w:t>
      </w:r>
      <w:r w:rsidR="00E04105">
        <w:rPr>
          <w:rFonts w:asciiTheme="minorHAnsi" w:hAnsiTheme="minorHAnsi" w:cstheme="minorHAnsi"/>
          <w:sz w:val="24"/>
          <w:szCs w:val="24"/>
        </w:rPr>
        <w:t>veći</w:t>
      </w:r>
      <w:r w:rsidR="007E41E3" w:rsidRPr="002919AB">
        <w:rPr>
          <w:rFonts w:asciiTheme="minorHAnsi" w:hAnsiTheme="minorHAnsi" w:cstheme="minorHAnsi"/>
          <w:sz w:val="24"/>
          <w:szCs w:val="24"/>
        </w:rPr>
        <w:t xml:space="preserve"> nego preneseni višak poslovanja u prethodnoj godini.</w:t>
      </w:r>
    </w:p>
    <w:p w14:paraId="1734A602" w14:textId="1D83F3EC" w:rsidR="00E71EF7" w:rsidRDefault="00787D49" w:rsidP="00E04105">
      <w:pPr>
        <w:spacing w:after="14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8B5652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9D145BC" w14:textId="54528D84" w:rsidR="00E71EF7" w:rsidRDefault="00E71EF7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E71EF7">
        <w:rPr>
          <w:rFonts w:asciiTheme="minorHAnsi" w:hAnsiTheme="minorHAnsi" w:cstheme="minorHAnsi"/>
          <w:b/>
          <w:sz w:val="24"/>
          <w:szCs w:val="24"/>
        </w:rPr>
        <w:t>AOP 36</w:t>
      </w:r>
      <w:r w:rsidR="00B72B81">
        <w:rPr>
          <w:rFonts w:asciiTheme="minorHAnsi" w:hAnsiTheme="minorHAnsi" w:cstheme="minorHAnsi"/>
          <w:b/>
          <w:sz w:val="24"/>
          <w:szCs w:val="24"/>
        </w:rPr>
        <w:t>4</w:t>
      </w:r>
      <w:r w:rsidRPr="00E71EF7">
        <w:rPr>
          <w:rFonts w:asciiTheme="minorHAnsi" w:hAnsiTheme="minorHAnsi" w:cstheme="minorHAnsi"/>
          <w:b/>
          <w:sz w:val="24"/>
          <w:szCs w:val="24"/>
        </w:rPr>
        <w:t xml:space="preserve"> Uredska oprema i namještaj</w:t>
      </w:r>
    </w:p>
    <w:p w14:paraId="4C6D212D" w14:textId="39470FB9" w:rsidR="002E1F02" w:rsidRDefault="00E71EF7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E71EF7">
        <w:rPr>
          <w:rFonts w:asciiTheme="minorHAnsi" w:hAnsiTheme="minorHAnsi" w:cstheme="minorHAnsi"/>
          <w:sz w:val="24"/>
          <w:szCs w:val="24"/>
        </w:rPr>
        <w:t xml:space="preserve">Uredska oprema i namještaj su </w:t>
      </w:r>
      <w:r w:rsidR="00BA5293">
        <w:rPr>
          <w:rFonts w:asciiTheme="minorHAnsi" w:hAnsiTheme="minorHAnsi" w:cstheme="minorHAnsi"/>
          <w:sz w:val="24"/>
          <w:szCs w:val="24"/>
        </w:rPr>
        <w:t xml:space="preserve">veći za 158 </w:t>
      </w:r>
      <w:r w:rsidR="007E41E3">
        <w:rPr>
          <w:rFonts w:asciiTheme="minorHAnsi" w:hAnsiTheme="minorHAnsi" w:cstheme="minorHAnsi"/>
          <w:sz w:val="24"/>
          <w:szCs w:val="24"/>
        </w:rPr>
        <w:t>% u odnosu na prethodnu godinu</w:t>
      </w:r>
      <w:r w:rsidR="00AC349E">
        <w:rPr>
          <w:rFonts w:asciiTheme="minorHAnsi" w:hAnsiTheme="minorHAnsi" w:cstheme="minorHAnsi"/>
          <w:sz w:val="24"/>
          <w:szCs w:val="24"/>
        </w:rPr>
        <w:t>.</w:t>
      </w:r>
      <w:r w:rsidR="00BA5293">
        <w:rPr>
          <w:rFonts w:asciiTheme="minorHAnsi" w:hAnsiTheme="minorHAnsi" w:cstheme="minorHAnsi"/>
          <w:sz w:val="24"/>
          <w:szCs w:val="24"/>
        </w:rPr>
        <w:t xml:space="preserve"> Nabavila se plesna štanga za područni odjel Buzet, opremila učionica gitare te se kupio projektor za učionicu </w:t>
      </w:r>
      <w:proofErr w:type="spellStart"/>
      <w:r w:rsidR="00BA5293">
        <w:rPr>
          <w:rFonts w:asciiTheme="minorHAnsi" w:hAnsiTheme="minorHAnsi" w:cstheme="minorHAnsi"/>
          <w:sz w:val="24"/>
          <w:szCs w:val="24"/>
        </w:rPr>
        <w:t>solfegia</w:t>
      </w:r>
      <w:proofErr w:type="spellEnd"/>
      <w:r w:rsidR="00BA5293">
        <w:rPr>
          <w:rFonts w:asciiTheme="minorHAnsi" w:hAnsiTheme="minorHAnsi" w:cstheme="minorHAnsi"/>
          <w:sz w:val="24"/>
          <w:szCs w:val="24"/>
        </w:rPr>
        <w:t>.</w:t>
      </w:r>
    </w:p>
    <w:p w14:paraId="119E9A0F" w14:textId="77777777" w:rsidR="002E1F02" w:rsidRPr="00AC349E" w:rsidRDefault="002E1F02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0C88FBB5" w14:textId="1159DE91" w:rsidR="00E71EF7" w:rsidRPr="00E71EF7" w:rsidRDefault="00E71EF7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E71EF7">
        <w:rPr>
          <w:rFonts w:asciiTheme="minorHAnsi" w:hAnsiTheme="minorHAnsi" w:cstheme="minorHAnsi"/>
          <w:b/>
          <w:sz w:val="24"/>
          <w:szCs w:val="24"/>
        </w:rPr>
        <w:t>AOP 36</w:t>
      </w:r>
      <w:r w:rsidR="00553EBF">
        <w:rPr>
          <w:rFonts w:asciiTheme="minorHAnsi" w:hAnsiTheme="minorHAnsi" w:cstheme="minorHAnsi"/>
          <w:b/>
          <w:sz w:val="24"/>
          <w:szCs w:val="24"/>
        </w:rPr>
        <w:t>9</w:t>
      </w:r>
      <w:r w:rsidRPr="00E71EF7">
        <w:rPr>
          <w:rFonts w:asciiTheme="minorHAnsi" w:hAnsiTheme="minorHAnsi" w:cstheme="minorHAnsi"/>
          <w:b/>
          <w:sz w:val="24"/>
          <w:szCs w:val="24"/>
        </w:rPr>
        <w:t xml:space="preserve"> Sportska i glazbena oprema</w:t>
      </w:r>
    </w:p>
    <w:p w14:paraId="7E2D0273" w14:textId="204AC3E7" w:rsidR="00E71EF7" w:rsidRPr="00B72B81" w:rsidRDefault="00E71EF7" w:rsidP="002919AB">
      <w:pPr>
        <w:spacing w:after="0" w:line="259" w:lineRule="auto"/>
        <w:ind w:left="0" w:firstLine="0"/>
        <w:rPr>
          <w:rFonts w:asciiTheme="minorHAnsi" w:hAnsiTheme="minorHAnsi" w:cstheme="minorHAnsi"/>
          <w:color w:val="auto"/>
          <w:sz w:val="24"/>
          <w:szCs w:val="24"/>
        </w:rPr>
      </w:pPr>
      <w:r w:rsidRPr="00B72B81">
        <w:rPr>
          <w:rFonts w:asciiTheme="minorHAnsi" w:hAnsiTheme="minorHAnsi" w:cstheme="minorHAnsi"/>
          <w:color w:val="auto"/>
          <w:sz w:val="24"/>
          <w:szCs w:val="24"/>
        </w:rPr>
        <w:t xml:space="preserve">Sportska i glazbena oprema su </w:t>
      </w:r>
      <w:r w:rsidR="00553EBF" w:rsidRPr="00B72B81">
        <w:rPr>
          <w:rFonts w:asciiTheme="minorHAnsi" w:hAnsiTheme="minorHAnsi" w:cstheme="minorHAnsi"/>
          <w:color w:val="auto"/>
          <w:sz w:val="24"/>
          <w:szCs w:val="24"/>
        </w:rPr>
        <w:t>manji za 14,2%</w:t>
      </w:r>
      <w:r w:rsidR="007E41E3" w:rsidRPr="00B72B81">
        <w:rPr>
          <w:rFonts w:asciiTheme="minorHAnsi" w:hAnsiTheme="minorHAnsi" w:cstheme="minorHAnsi"/>
          <w:color w:val="auto"/>
          <w:sz w:val="24"/>
          <w:szCs w:val="24"/>
        </w:rPr>
        <w:t xml:space="preserve"> u odnosu na prethodnu godinu</w:t>
      </w:r>
      <w:r w:rsidR="00E57E00" w:rsidRPr="00B72B81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  <w:r w:rsidR="00B72B81" w:rsidRPr="00B72B81">
        <w:rPr>
          <w:rFonts w:asciiTheme="minorHAnsi" w:hAnsiTheme="minorHAnsi" w:cstheme="minorHAnsi"/>
          <w:color w:val="auto"/>
          <w:sz w:val="24"/>
          <w:szCs w:val="24"/>
        </w:rPr>
        <w:t>Nabavljeni su ksilofon, violina, klavir rablj</w:t>
      </w:r>
      <w:r w:rsidR="00F63B48">
        <w:rPr>
          <w:rFonts w:asciiTheme="minorHAnsi" w:hAnsiTheme="minorHAnsi" w:cstheme="minorHAnsi"/>
          <w:color w:val="auto"/>
          <w:sz w:val="24"/>
          <w:szCs w:val="24"/>
        </w:rPr>
        <w:t>e</w:t>
      </w:r>
      <w:r w:rsidR="00B72B81" w:rsidRPr="00B72B81">
        <w:rPr>
          <w:rFonts w:asciiTheme="minorHAnsi" w:hAnsiTheme="minorHAnsi" w:cstheme="minorHAnsi"/>
          <w:color w:val="auto"/>
          <w:sz w:val="24"/>
          <w:szCs w:val="24"/>
        </w:rPr>
        <w:t xml:space="preserve">ni, harmonika, </w:t>
      </w:r>
      <w:proofErr w:type="spellStart"/>
      <w:r w:rsidR="00B72B81" w:rsidRPr="00B72B81">
        <w:rPr>
          <w:rFonts w:asciiTheme="minorHAnsi" w:hAnsiTheme="minorHAnsi" w:cstheme="minorHAnsi"/>
          <w:color w:val="auto"/>
          <w:sz w:val="24"/>
          <w:szCs w:val="24"/>
        </w:rPr>
        <w:t>pianino</w:t>
      </w:r>
      <w:proofErr w:type="spellEnd"/>
      <w:r w:rsidR="00B72B81" w:rsidRPr="00B72B81">
        <w:rPr>
          <w:rFonts w:asciiTheme="minorHAnsi" w:hAnsiTheme="minorHAnsi" w:cstheme="minorHAnsi"/>
          <w:color w:val="auto"/>
          <w:sz w:val="24"/>
          <w:szCs w:val="24"/>
        </w:rPr>
        <w:t>, fl</w:t>
      </w:r>
      <w:r w:rsidR="001E3894">
        <w:rPr>
          <w:rFonts w:asciiTheme="minorHAnsi" w:hAnsiTheme="minorHAnsi" w:cstheme="minorHAnsi"/>
          <w:color w:val="auto"/>
          <w:sz w:val="24"/>
          <w:szCs w:val="24"/>
        </w:rPr>
        <w:t>a</w:t>
      </w:r>
      <w:r w:rsidR="00B72B81" w:rsidRPr="00B72B81">
        <w:rPr>
          <w:rFonts w:asciiTheme="minorHAnsi" w:hAnsiTheme="minorHAnsi" w:cstheme="minorHAnsi"/>
          <w:color w:val="auto"/>
          <w:sz w:val="24"/>
          <w:szCs w:val="24"/>
        </w:rPr>
        <w:t>uta, zvona i udaraljke</w:t>
      </w:r>
      <w:r w:rsidR="00B72B81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1FC402B8" w14:textId="77777777" w:rsidR="00213122" w:rsidRDefault="00213122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2E01CDDD" w14:textId="34FBB836" w:rsidR="00E71EF7" w:rsidRPr="00B4698D" w:rsidRDefault="00B4698D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B4698D">
        <w:rPr>
          <w:rFonts w:asciiTheme="minorHAnsi" w:hAnsiTheme="minorHAnsi" w:cstheme="minorHAnsi"/>
          <w:b/>
          <w:sz w:val="24"/>
          <w:szCs w:val="24"/>
        </w:rPr>
        <w:t>AOP 409 Ukupan manjak prihoda</w:t>
      </w:r>
    </w:p>
    <w:p w14:paraId="37D6C017" w14:textId="2B944FA2" w:rsidR="00B4698D" w:rsidRDefault="00B4698D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 tekućoj godini ostvaren je manjak prihoda u iznosu 54.024 kn</w:t>
      </w:r>
      <w:r w:rsidR="00543CD8">
        <w:rPr>
          <w:rFonts w:asciiTheme="minorHAnsi" w:hAnsiTheme="minorHAnsi" w:cstheme="minorHAnsi"/>
          <w:bCs/>
          <w:sz w:val="24"/>
          <w:szCs w:val="24"/>
        </w:rPr>
        <w:t>.</w:t>
      </w:r>
    </w:p>
    <w:p w14:paraId="6D8242BC" w14:textId="77777777" w:rsidR="00B4698D" w:rsidRPr="003700BA" w:rsidRDefault="00B4698D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bCs/>
          <w:sz w:val="24"/>
          <w:szCs w:val="24"/>
        </w:rPr>
      </w:pPr>
    </w:p>
    <w:p w14:paraId="1643728D" w14:textId="1CE3B944" w:rsidR="00E71EF7" w:rsidRPr="006B17BC" w:rsidRDefault="006B17BC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6B17BC">
        <w:rPr>
          <w:rFonts w:asciiTheme="minorHAnsi" w:hAnsiTheme="minorHAnsi" w:cstheme="minorHAnsi"/>
          <w:b/>
          <w:sz w:val="24"/>
          <w:szCs w:val="24"/>
        </w:rPr>
        <w:t>AOP 4</w:t>
      </w:r>
      <w:r w:rsidR="00B72B81">
        <w:rPr>
          <w:rFonts w:asciiTheme="minorHAnsi" w:hAnsiTheme="minorHAnsi" w:cstheme="minorHAnsi"/>
          <w:b/>
          <w:sz w:val="24"/>
          <w:szCs w:val="24"/>
        </w:rPr>
        <w:t>10</w:t>
      </w:r>
      <w:r w:rsidRPr="006B17BC">
        <w:rPr>
          <w:rFonts w:asciiTheme="minorHAnsi" w:hAnsiTheme="minorHAnsi" w:cstheme="minorHAnsi"/>
          <w:b/>
          <w:sz w:val="24"/>
          <w:szCs w:val="24"/>
        </w:rPr>
        <w:t xml:space="preserve"> Višak prihoda-preneseni</w:t>
      </w:r>
    </w:p>
    <w:p w14:paraId="348E47D7" w14:textId="46126613" w:rsidR="00E71EF7" w:rsidRDefault="006B17BC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Višak prihoda-preneseni iznosi </w:t>
      </w:r>
      <w:r w:rsidR="00B72B81">
        <w:rPr>
          <w:rFonts w:asciiTheme="minorHAnsi" w:hAnsiTheme="minorHAnsi" w:cstheme="minorHAnsi"/>
          <w:sz w:val="24"/>
          <w:szCs w:val="24"/>
        </w:rPr>
        <w:t>81.546 kn i veći je za 561,9%.</w:t>
      </w:r>
    </w:p>
    <w:p w14:paraId="2388353B" w14:textId="2810F2C2" w:rsidR="007E41E3" w:rsidRDefault="007E41E3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64362700" w14:textId="50848123" w:rsidR="00213122" w:rsidRDefault="007E41E3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7E41E3">
        <w:rPr>
          <w:rFonts w:asciiTheme="minorHAnsi" w:hAnsiTheme="minorHAnsi" w:cstheme="minorHAnsi"/>
          <w:b/>
          <w:bCs/>
          <w:sz w:val="24"/>
          <w:szCs w:val="24"/>
        </w:rPr>
        <w:t>AOP 63</w:t>
      </w:r>
      <w:r w:rsidR="00B72B81">
        <w:rPr>
          <w:rFonts w:asciiTheme="minorHAnsi" w:hAnsiTheme="minorHAnsi" w:cstheme="minorHAnsi"/>
          <w:b/>
          <w:bCs/>
          <w:sz w:val="24"/>
          <w:szCs w:val="24"/>
        </w:rPr>
        <w:t>6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B72B81">
        <w:rPr>
          <w:rFonts w:asciiTheme="minorHAnsi" w:hAnsiTheme="minorHAnsi" w:cstheme="minorHAnsi"/>
          <w:b/>
          <w:bCs/>
          <w:sz w:val="24"/>
          <w:szCs w:val="24"/>
        </w:rPr>
        <w:t>Manjak prihoda i primitaka</w:t>
      </w:r>
    </w:p>
    <w:p w14:paraId="7E686527" w14:textId="2AED5502" w:rsidR="007E41E3" w:rsidRDefault="00F63B48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Manjak prihoda i primitaka iznosi 54.024,00 kn i rezultat je razlike ukupnih prihoda (5.141.324 kn) i ukupnih rashoda (5.195.348 kn).</w:t>
      </w:r>
    </w:p>
    <w:p w14:paraId="6DE2E685" w14:textId="77777777" w:rsidR="00614110" w:rsidRDefault="00614110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3A98BC8D" w14:textId="74A6D8BE" w:rsidR="00F63B48" w:rsidRDefault="00F63B48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3FD5E889" w14:textId="0C469ED3" w:rsidR="00543CD8" w:rsidRDefault="00543CD8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0C47A9F8" w14:textId="3450541B" w:rsidR="00543CD8" w:rsidRDefault="00543CD8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08B74E74" w14:textId="77777777" w:rsidR="00543CD8" w:rsidRPr="003700BA" w:rsidRDefault="00543CD8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30735883" w14:textId="2AE77391" w:rsidR="00972D56" w:rsidRDefault="00F63B48" w:rsidP="00972D56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F63B48">
        <w:rPr>
          <w:rFonts w:asciiTheme="minorHAnsi" w:hAnsiTheme="minorHAnsi" w:cstheme="minorHAnsi"/>
          <w:b/>
          <w:bCs/>
          <w:sz w:val="24"/>
          <w:szCs w:val="24"/>
        </w:rPr>
        <w:t>AOP 638 Višak prihoda i primitaka raspoloživ u slijedećem razdoblju</w:t>
      </w:r>
    </w:p>
    <w:p w14:paraId="6C2614AF" w14:textId="0E2A6176" w:rsidR="001E3894" w:rsidRDefault="00F63B48" w:rsidP="00972D56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F63B48">
        <w:rPr>
          <w:rFonts w:asciiTheme="minorHAnsi" w:hAnsiTheme="minorHAnsi" w:cstheme="minorHAnsi"/>
          <w:sz w:val="24"/>
          <w:szCs w:val="24"/>
        </w:rPr>
        <w:t>Višak prihoda i primitaka raspoloživ u slijedećem razdoblju iznosi 27.522 kn</w:t>
      </w:r>
      <w:r>
        <w:rPr>
          <w:rFonts w:asciiTheme="minorHAnsi" w:hAnsiTheme="minorHAnsi" w:cstheme="minorHAnsi"/>
          <w:sz w:val="24"/>
          <w:szCs w:val="24"/>
        </w:rPr>
        <w:t xml:space="preserve"> i dobiven je kao razlika prenesenog viška iz prethodne 2020.godine (81.546 kn)  i manjka prihoda i primitaka tekuće godine (54.024 kn).</w:t>
      </w:r>
    </w:p>
    <w:p w14:paraId="0AE9936F" w14:textId="77777777" w:rsidR="00543CD8" w:rsidRDefault="00543CD8" w:rsidP="00972D56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3E19C693" w14:textId="5362124F" w:rsidR="001E3894" w:rsidRPr="001E3894" w:rsidRDefault="001E3894" w:rsidP="00972D56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1E3894">
        <w:rPr>
          <w:rFonts w:asciiTheme="minorHAnsi" w:hAnsiTheme="minorHAnsi" w:cstheme="minorHAnsi"/>
          <w:b/>
          <w:bCs/>
          <w:sz w:val="24"/>
          <w:szCs w:val="24"/>
        </w:rPr>
        <w:t xml:space="preserve">AOP 640 </w:t>
      </w:r>
      <w:bookmarkStart w:id="5" w:name="_Hlk94269878"/>
      <w:r w:rsidRPr="001E3894">
        <w:rPr>
          <w:rFonts w:asciiTheme="minorHAnsi" w:hAnsiTheme="minorHAnsi" w:cstheme="minorHAnsi"/>
          <w:b/>
          <w:bCs/>
          <w:sz w:val="24"/>
          <w:szCs w:val="24"/>
        </w:rPr>
        <w:t>Unaprijed plaćeni rashodi budućih razdoblja i nedospjela naplata prihoda</w:t>
      </w:r>
    </w:p>
    <w:bookmarkEnd w:id="5"/>
    <w:p w14:paraId="635A31A4" w14:textId="3B4826EE" w:rsidR="00F63B48" w:rsidRDefault="001E3894" w:rsidP="00972D56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1E3894">
        <w:rPr>
          <w:rFonts w:asciiTheme="minorHAnsi" w:hAnsiTheme="minorHAnsi" w:cstheme="minorHAnsi"/>
          <w:sz w:val="24"/>
          <w:szCs w:val="24"/>
        </w:rPr>
        <w:t xml:space="preserve">Unaprijed plaćeni rashodi budućih razdoblja i nedospjela naplata prihoda odnose se na plaće zaposlenika i veći su za 20,4% u odnosu na prethodnu godinu zbog većeg broja </w:t>
      </w:r>
      <w:r>
        <w:rPr>
          <w:rFonts w:asciiTheme="minorHAnsi" w:hAnsiTheme="minorHAnsi" w:cstheme="minorHAnsi"/>
          <w:sz w:val="24"/>
          <w:szCs w:val="24"/>
        </w:rPr>
        <w:t>djelatnika na kraju 2021.godine.</w:t>
      </w:r>
    </w:p>
    <w:p w14:paraId="5A0A5BBD" w14:textId="77777777" w:rsidR="001E3894" w:rsidRDefault="001E3894" w:rsidP="00972D56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43BC2905" w14:textId="0804CD64" w:rsidR="001E3894" w:rsidRPr="001E3894" w:rsidRDefault="001E3894" w:rsidP="00972D56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1E3894">
        <w:rPr>
          <w:rFonts w:asciiTheme="minorHAnsi" w:hAnsiTheme="minorHAnsi" w:cstheme="minorHAnsi"/>
          <w:b/>
          <w:bCs/>
          <w:sz w:val="24"/>
          <w:szCs w:val="24"/>
        </w:rPr>
        <w:t xml:space="preserve">AOP 668 Tekuće pomoći </w:t>
      </w:r>
      <w:bookmarkStart w:id="6" w:name="_Hlk94270125"/>
      <w:r w:rsidRPr="001E3894">
        <w:rPr>
          <w:rFonts w:asciiTheme="minorHAnsi" w:hAnsiTheme="minorHAnsi" w:cstheme="minorHAnsi"/>
          <w:b/>
          <w:bCs/>
          <w:sz w:val="24"/>
          <w:szCs w:val="24"/>
        </w:rPr>
        <w:t>proračunskim korisnicima iz proračuna JLPRS koji im nije nadležan</w:t>
      </w:r>
    </w:p>
    <w:bookmarkEnd w:id="6"/>
    <w:p w14:paraId="0F85DF1F" w14:textId="41FC27FD" w:rsidR="001E3894" w:rsidRDefault="001E3894" w:rsidP="00972D56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Tekuće pomoći </w:t>
      </w:r>
      <w:r w:rsidRPr="001E3894">
        <w:rPr>
          <w:rFonts w:asciiTheme="minorHAnsi" w:hAnsiTheme="minorHAnsi" w:cstheme="minorHAnsi"/>
          <w:sz w:val="24"/>
          <w:szCs w:val="24"/>
        </w:rPr>
        <w:t>proračunskim korisnicima iz proračuna JLPRS koji im nije nadležan</w:t>
      </w:r>
      <w:r>
        <w:rPr>
          <w:rFonts w:asciiTheme="minorHAnsi" w:hAnsiTheme="minorHAnsi" w:cstheme="minorHAnsi"/>
          <w:sz w:val="24"/>
          <w:szCs w:val="24"/>
        </w:rPr>
        <w:t xml:space="preserve"> se realiziraju iz Općine Lovran i Grada Buzeta koji sufinanciraju najam prostora područnih škola Lovran i Buzet. Kako je u 2021.godini otvoren plesni odjel u Buzetu, povećanje pomoći se odnose na taj prihod.</w:t>
      </w:r>
    </w:p>
    <w:p w14:paraId="6C505BCB" w14:textId="77777777" w:rsidR="001E3894" w:rsidRDefault="001E3894" w:rsidP="00972D56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525AFF66" w14:textId="58EB2739" w:rsidR="001E3894" w:rsidRDefault="001E3894" w:rsidP="00972D56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B346EA">
        <w:rPr>
          <w:rFonts w:asciiTheme="minorHAnsi" w:hAnsiTheme="minorHAnsi" w:cstheme="minorHAnsi"/>
          <w:b/>
          <w:bCs/>
          <w:sz w:val="24"/>
          <w:szCs w:val="24"/>
        </w:rPr>
        <w:t>AOP 702 Sufinanciranje cijene usluge, participacije</w:t>
      </w:r>
      <w:r w:rsidR="00B346EA" w:rsidRPr="00B346EA">
        <w:rPr>
          <w:rFonts w:asciiTheme="minorHAnsi" w:hAnsiTheme="minorHAnsi" w:cstheme="minorHAnsi"/>
          <w:b/>
          <w:bCs/>
          <w:sz w:val="24"/>
          <w:szCs w:val="24"/>
        </w:rPr>
        <w:t xml:space="preserve"> i slično</w:t>
      </w:r>
    </w:p>
    <w:p w14:paraId="504CA832" w14:textId="12C980B5" w:rsidR="00B346EA" w:rsidRPr="00B346EA" w:rsidRDefault="00B346EA" w:rsidP="00972D56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B346EA">
        <w:rPr>
          <w:rFonts w:asciiTheme="minorHAnsi" w:hAnsiTheme="minorHAnsi" w:cstheme="minorHAnsi"/>
          <w:sz w:val="24"/>
          <w:szCs w:val="24"/>
        </w:rPr>
        <w:t>Prihodi su smanjeni za 13,4%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B346EA">
        <w:rPr>
          <w:rFonts w:asciiTheme="minorHAnsi" w:hAnsiTheme="minorHAnsi" w:cstheme="minorHAnsi"/>
          <w:sz w:val="24"/>
          <w:szCs w:val="24"/>
        </w:rPr>
        <w:t>. Razlog manjih prihoda temelji se na odluci Školskog odbora o oslobođenju plaćanja participacije za lipanj 2021.godine</w:t>
      </w:r>
      <w:r w:rsidR="00614110">
        <w:rPr>
          <w:rFonts w:asciiTheme="minorHAnsi" w:hAnsiTheme="minorHAnsi" w:cstheme="minorHAnsi"/>
          <w:sz w:val="24"/>
          <w:szCs w:val="24"/>
        </w:rPr>
        <w:t>.</w:t>
      </w:r>
    </w:p>
    <w:p w14:paraId="46C28B74" w14:textId="77777777" w:rsidR="001E3894" w:rsidRPr="001E3894" w:rsidRDefault="001E3894" w:rsidP="00972D56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64D1906E" w14:textId="699D8274" w:rsidR="006B17BC" w:rsidRDefault="00B346EA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B346EA">
        <w:rPr>
          <w:rFonts w:asciiTheme="minorHAnsi" w:hAnsiTheme="minorHAnsi" w:cstheme="minorHAnsi"/>
          <w:b/>
          <w:bCs/>
          <w:sz w:val="24"/>
          <w:szCs w:val="24"/>
        </w:rPr>
        <w:t>AOP 708 Otpremnine</w:t>
      </w:r>
    </w:p>
    <w:p w14:paraId="5AA29B25" w14:textId="440874C4" w:rsidR="00B346EA" w:rsidRDefault="00B346EA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B346EA">
        <w:rPr>
          <w:rFonts w:asciiTheme="minorHAnsi" w:hAnsiTheme="minorHAnsi" w:cstheme="minorHAnsi"/>
          <w:sz w:val="24"/>
          <w:szCs w:val="24"/>
        </w:rPr>
        <w:t>U 2021.godini je isplaćena otpremnina djelatnici koja je otišla u mirovinu.</w:t>
      </w:r>
    </w:p>
    <w:p w14:paraId="137466A3" w14:textId="7392301D" w:rsidR="00B346EA" w:rsidRDefault="00B346EA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4A4CAB84" w14:textId="36FBA732" w:rsidR="00B346EA" w:rsidRDefault="00B346EA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B346EA">
        <w:rPr>
          <w:rFonts w:asciiTheme="minorHAnsi" w:hAnsiTheme="minorHAnsi" w:cstheme="minorHAnsi"/>
          <w:b/>
          <w:bCs/>
          <w:sz w:val="24"/>
          <w:szCs w:val="24"/>
        </w:rPr>
        <w:t>AOP 709 Naknade za bolest, invalidnost i smrtni slučaj</w:t>
      </w:r>
    </w:p>
    <w:p w14:paraId="6F49F5BD" w14:textId="334C7DE3" w:rsidR="00B346EA" w:rsidRDefault="00B346EA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B346EA">
        <w:rPr>
          <w:rFonts w:asciiTheme="minorHAnsi" w:hAnsiTheme="minorHAnsi" w:cstheme="minorHAnsi"/>
          <w:sz w:val="24"/>
          <w:szCs w:val="24"/>
        </w:rPr>
        <w:t xml:space="preserve">Smanjenje od 50,5% je iz razloga što je </w:t>
      </w:r>
      <w:r>
        <w:rPr>
          <w:rFonts w:asciiTheme="minorHAnsi" w:hAnsiTheme="minorHAnsi" w:cstheme="minorHAnsi"/>
          <w:sz w:val="24"/>
          <w:szCs w:val="24"/>
        </w:rPr>
        <w:t>u 2020. godini isplaćeno 2 pomoći, dok je u 2021.godini isplaćena 1 pomoć za bolest, invalidnost i smrtni slučaj.</w:t>
      </w:r>
    </w:p>
    <w:p w14:paraId="18862E21" w14:textId="6EA47875" w:rsidR="00B346EA" w:rsidRDefault="00B346EA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36AE23DB" w14:textId="5EF95CE4" w:rsidR="00B346EA" w:rsidRDefault="00B346EA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bookmarkStart w:id="7" w:name="_Hlk94270894"/>
      <w:r w:rsidRPr="00B346EA">
        <w:rPr>
          <w:rFonts w:asciiTheme="minorHAnsi" w:hAnsiTheme="minorHAnsi" w:cstheme="minorHAnsi"/>
          <w:b/>
          <w:bCs/>
          <w:sz w:val="24"/>
          <w:szCs w:val="24"/>
        </w:rPr>
        <w:t>AOP 710 Naknade za prijevoz na posao i s posla</w:t>
      </w:r>
    </w:p>
    <w:p w14:paraId="1F6D76AA" w14:textId="71EEE573" w:rsidR="001211E6" w:rsidRPr="001211E6" w:rsidRDefault="001211E6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1211E6">
        <w:rPr>
          <w:rFonts w:asciiTheme="minorHAnsi" w:hAnsiTheme="minorHAnsi" w:cstheme="minorHAnsi"/>
          <w:sz w:val="24"/>
          <w:szCs w:val="24"/>
        </w:rPr>
        <w:t>Naknade za prijevoz na posao i s posla su veće za 15,9%</w:t>
      </w:r>
      <w:r>
        <w:rPr>
          <w:rFonts w:asciiTheme="minorHAnsi" w:hAnsiTheme="minorHAnsi" w:cstheme="minorHAnsi"/>
          <w:sz w:val="24"/>
          <w:szCs w:val="24"/>
        </w:rPr>
        <w:t xml:space="preserve"> jer se u 2020. godini održavala on-line nastava.</w:t>
      </w:r>
    </w:p>
    <w:p w14:paraId="7399BFD3" w14:textId="77777777" w:rsidR="001211E6" w:rsidRPr="001211E6" w:rsidRDefault="001211E6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bookmarkEnd w:id="7"/>
    <w:p w14:paraId="328A3EAC" w14:textId="3D8CF746" w:rsidR="006B17BC" w:rsidRDefault="006B17BC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6B17BC">
        <w:rPr>
          <w:rFonts w:asciiTheme="minorHAnsi" w:hAnsiTheme="minorHAnsi" w:cstheme="minorHAnsi"/>
          <w:b/>
          <w:sz w:val="24"/>
          <w:szCs w:val="24"/>
        </w:rPr>
        <w:t xml:space="preserve">AOP </w:t>
      </w:r>
      <w:r w:rsidR="001211E6">
        <w:rPr>
          <w:rFonts w:asciiTheme="minorHAnsi" w:hAnsiTheme="minorHAnsi" w:cstheme="minorHAnsi"/>
          <w:b/>
          <w:sz w:val="24"/>
          <w:szCs w:val="24"/>
        </w:rPr>
        <w:t>712</w:t>
      </w:r>
      <w:r w:rsidRPr="006B17BC">
        <w:rPr>
          <w:rFonts w:asciiTheme="minorHAnsi" w:hAnsiTheme="minorHAnsi" w:cstheme="minorHAnsi"/>
          <w:b/>
          <w:sz w:val="24"/>
          <w:szCs w:val="24"/>
        </w:rPr>
        <w:t xml:space="preserve"> Obvezni i preventivni zdravstveni pregledi zaposlenika</w:t>
      </w:r>
    </w:p>
    <w:p w14:paraId="47894550" w14:textId="7F6DBF3D" w:rsidR="00E57E00" w:rsidRPr="00E57E00" w:rsidRDefault="00E57E00" w:rsidP="004F2589">
      <w:pPr>
        <w:spacing w:after="0" w:line="259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E57E00">
        <w:rPr>
          <w:rFonts w:asciiTheme="minorHAnsi" w:hAnsiTheme="minorHAnsi" w:cstheme="minorHAnsi"/>
          <w:sz w:val="24"/>
          <w:szCs w:val="24"/>
        </w:rPr>
        <w:t xml:space="preserve">Obvezni preventivni i zdravstveni pregled zaposlenika omogućen je za </w:t>
      </w:r>
      <w:r w:rsidR="001211E6">
        <w:rPr>
          <w:rFonts w:asciiTheme="minorHAnsi" w:hAnsiTheme="minorHAnsi" w:cstheme="minorHAnsi"/>
          <w:sz w:val="24"/>
          <w:szCs w:val="24"/>
        </w:rPr>
        <w:t>9</w:t>
      </w:r>
      <w:r w:rsidRPr="00E57E00">
        <w:rPr>
          <w:rFonts w:asciiTheme="minorHAnsi" w:hAnsiTheme="minorHAnsi" w:cstheme="minorHAnsi"/>
          <w:sz w:val="24"/>
          <w:szCs w:val="24"/>
        </w:rPr>
        <w:t xml:space="preserve"> zaposlenika Škole</w:t>
      </w:r>
      <w:r w:rsidR="001211E6">
        <w:rPr>
          <w:rFonts w:asciiTheme="minorHAnsi" w:hAnsiTheme="minorHAnsi" w:cstheme="minorHAnsi"/>
          <w:sz w:val="24"/>
          <w:szCs w:val="24"/>
        </w:rPr>
        <w:t>, dvoje manje nego prethodne godine</w:t>
      </w:r>
      <w:r w:rsidRPr="00E57E00">
        <w:rPr>
          <w:rFonts w:asciiTheme="minorHAnsi" w:hAnsiTheme="minorHAnsi" w:cstheme="minorHAnsi"/>
          <w:sz w:val="24"/>
          <w:szCs w:val="24"/>
        </w:rPr>
        <w:t>.</w:t>
      </w:r>
    </w:p>
    <w:p w14:paraId="301E9EC5" w14:textId="35758352" w:rsidR="006B17BC" w:rsidRDefault="006B17BC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783BB47B" w14:textId="50D2DB55" w:rsidR="00A40CBB" w:rsidRPr="00E57E00" w:rsidRDefault="00A40CBB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E57E00">
        <w:rPr>
          <w:rFonts w:asciiTheme="minorHAnsi" w:hAnsiTheme="minorHAnsi" w:cstheme="minorHAnsi"/>
          <w:b/>
          <w:sz w:val="24"/>
          <w:szCs w:val="24"/>
        </w:rPr>
        <w:t xml:space="preserve">AOP </w:t>
      </w:r>
      <w:r w:rsidR="001211E6">
        <w:rPr>
          <w:rFonts w:asciiTheme="minorHAnsi" w:hAnsiTheme="minorHAnsi" w:cstheme="minorHAnsi"/>
          <w:b/>
          <w:sz w:val="24"/>
          <w:szCs w:val="24"/>
        </w:rPr>
        <w:t>713</w:t>
      </w:r>
      <w:r w:rsidRPr="00E57E00">
        <w:rPr>
          <w:rFonts w:asciiTheme="minorHAnsi" w:hAnsiTheme="minorHAnsi" w:cstheme="minorHAnsi"/>
          <w:b/>
          <w:sz w:val="24"/>
          <w:szCs w:val="24"/>
        </w:rPr>
        <w:t xml:space="preserve"> Autorski honorari</w:t>
      </w:r>
    </w:p>
    <w:p w14:paraId="70DE8DBE" w14:textId="36F86B4C" w:rsidR="00614110" w:rsidRDefault="00A40CBB" w:rsidP="00A757F3">
      <w:pPr>
        <w:spacing w:after="0" w:line="259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Autorski honorari </w:t>
      </w:r>
      <w:r w:rsidR="00543CD8">
        <w:rPr>
          <w:rFonts w:asciiTheme="minorHAnsi" w:hAnsiTheme="minorHAnsi" w:cstheme="minorHAnsi"/>
          <w:sz w:val="24"/>
          <w:szCs w:val="24"/>
        </w:rPr>
        <w:t>veći</w:t>
      </w:r>
      <w:r>
        <w:rPr>
          <w:rFonts w:asciiTheme="minorHAnsi" w:hAnsiTheme="minorHAnsi" w:cstheme="minorHAnsi"/>
          <w:sz w:val="24"/>
          <w:szCs w:val="24"/>
        </w:rPr>
        <w:t xml:space="preserve"> su za </w:t>
      </w:r>
      <w:r w:rsidR="001211E6">
        <w:rPr>
          <w:rFonts w:asciiTheme="minorHAnsi" w:hAnsiTheme="minorHAnsi" w:cstheme="minorHAnsi"/>
          <w:sz w:val="24"/>
          <w:szCs w:val="24"/>
        </w:rPr>
        <w:t>63,2</w:t>
      </w:r>
      <w:r>
        <w:rPr>
          <w:rFonts w:asciiTheme="minorHAnsi" w:hAnsiTheme="minorHAnsi" w:cstheme="minorHAnsi"/>
          <w:sz w:val="24"/>
          <w:szCs w:val="24"/>
        </w:rPr>
        <w:t>%</w:t>
      </w:r>
      <w:r w:rsidR="004F2589">
        <w:rPr>
          <w:rFonts w:asciiTheme="minorHAnsi" w:hAnsiTheme="minorHAnsi" w:cstheme="minorHAnsi"/>
          <w:sz w:val="24"/>
          <w:szCs w:val="24"/>
        </w:rPr>
        <w:t xml:space="preserve"> </w:t>
      </w:r>
      <w:r w:rsidR="000E1497">
        <w:rPr>
          <w:rFonts w:asciiTheme="minorHAnsi" w:hAnsiTheme="minorHAnsi" w:cstheme="minorHAnsi"/>
          <w:sz w:val="24"/>
          <w:szCs w:val="24"/>
        </w:rPr>
        <w:t xml:space="preserve">u odnosu na prethodnu godinu zbog </w:t>
      </w:r>
      <w:r w:rsidR="001211E6">
        <w:rPr>
          <w:rFonts w:asciiTheme="minorHAnsi" w:hAnsiTheme="minorHAnsi" w:cstheme="minorHAnsi"/>
          <w:sz w:val="24"/>
          <w:szCs w:val="24"/>
        </w:rPr>
        <w:t>više aranžmana za skladbe.</w:t>
      </w:r>
    </w:p>
    <w:p w14:paraId="1AE9B0FF" w14:textId="1237DCC7" w:rsidR="00A757F3" w:rsidRDefault="00A757F3" w:rsidP="00A757F3">
      <w:pPr>
        <w:spacing w:after="0" w:line="259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041D679F" w14:textId="77777777" w:rsidR="00A757F3" w:rsidRDefault="00A757F3" w:rsidP="00A757F3">
      <w:pPr>
        <w:spacing w:after="0" w:line="259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3D6015F1" w14:textId="7B4965EB" w:rsidR="00614110" w:rsidRDefault="00614110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49D7E7E6" w14:textId="7AE84262" w:rsidR="00543CD8" w:rsidRDefault="00543CD8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3B47B605" w14:textId="491EA094" w:rsidR="00543CD8" w:rsidRDefault="00543CD8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37032189" w14:textId="77777777" w:rsidR="00543CD8" w:rsidRDefault="00543CD8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14EA168A" w14:textId="55A3B5FB" w:rsidR="0078116D" w:rsidRDefault="0078116D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8116D">
        <w:rPr>
          <w:rFonts w:asciiTheme="minorHAnsi" w:hAnsiTheme="minorHAnsi" w:cstheme="minorHAnsi"/>
          <w:b/>
          <w:sz w:val="24"/>
          <w:szCs w:val="24"/>
          <w:u w:val="single"/>
        </w:rPr>
        <w:t>Bilješke uz Bilancu</w:t>
      </w:r>
    </w:p>
    <w:p w14:paraId="04894AE9" w14:textId="220B6F43" w:rsidR="00021196" w:rsidRDefault="00021196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687E7E45" w14:textId="264200E6" w:rsidR="005C280E" w:rsidRDefault="001211E6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AOP 015 </w:t>
      </w:r>
      <w:bookmarkStart w:id="8" w:name="_Hlk94271350"/>
      <w:r>
        <w:rPr>
          <w:rFonts w:asciiTheme="minorHAnsi" w:hAnsiTheme="minorHAnsi" w:cstheme="minorHAnsi"/>
          <w:b/>
          <w:sz w:val="24"/>
          <w:szCs w:val="24"/>
        </w:rPr>
        <w:t xml:space="preserve">Uredska oprema i namještaj </w:t>
      </w:r>
      <w:bookmarkEnd w:id="8"/>
    </w:p>
    <w:p w14:paraId="4FA59C7F" w14:textId="57D54B2B" w:rsidR="00242596" w:rsidRDefault="00242596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Kupnjom namještaja za učionice, plesnih štangi, komode za zbornicu došlo je do poveć</w:t>
      </w:r>
      <w:r w:rsidR="00B4698D">
        <w:rPr>
          <w:rFonts w:asciiTheme="minorHAnsi" w:hAnsiTheme="minorHAnsi" w:cstheme="minorHAnsi"/>
          <w:bCs/>
          <w:sz w:val="24"/>
          <w:szCs w:val="24"/>
        </w:rPr>
        <w:t>a</w:t>
      </w:r>
      <w:r>
        <w:rPr>
          <w:rFonts w:asciiTheme="minorHAnsi" w:hAnsiTheme="minorHAnsi" w:cstheme="minorHAnsi"/>
          <w:bCs/>
          <w:sz w:val="24"/>
          <w:szCs w:val="24"/>
        </w:rPr>
        <w:t>nje imovine za 14,6%.</w:t>
      </w:r>
    </w:p>
    <w:p w14:paraId="2AA7455E" w14:textId="77777777" w:rsidR="00A757F3" w:rsidRDefault="00A757F3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6A2D2949" w14:textId="66B77B38" w:rsidR="00021196" w:rsidRDefault="00021196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AOP 023 I</w:t>
      </w:r>
      <w:r w:rsidRPr="00021196">
        <w:rPr>
          <w:rFonts w:asciiTheme="minorHAnsi" w:hAnsiTheme="minorHAnsi" w:cstheme="minorHAnsi"/>
          <w:b/>
          <w:sz w:val="24"/>
          <w:szCs w:val="24"/>
        </w:rPr>
        <w:t>spravak vrijednosti postrojenja i opreme</w:t>
      </w:r>
    </w:p>
    <w:p w14:paraId="11351C01" w14:textId="2F332313" w:rsidR="00021196" w:rsidRPr="00B4698D" w:rsidRDefault="00021196" w:rsidP="004F2589">
      <w:pPr>
        <w:spacing w:after="0" w:line="259" w:lineRule="auto"/>
        <w:ind w:left="0" w:firstLine="0"/>
        <w:rPr>
          <w:rFonts w:asciiTheme="minorHAnsi" w:hAnsiTheme="minorHAnsi" w:cstheme="minorHAnsi"/>
          <w:color w:val="auto"/>
          <w:sz w:val="24"/>
          <w:szCs w:val="24"/>
        </w:rPr>
      </w:pPr>
      <w:r w:rsidRPr="00021196">
        <w:rPr>
          <w:rFonts w:asciiTheme="minorHAnsi" w:hAnsiTheme="minorHAnsi" w:cstheme="minorHAnsi"/>
          <w:sz w:val="24"/>
          <w:szCs w:val="24"/>
        </w:rPr>
        <w:t>U 2020.</w:t>
      </w:r>
      <w:r w:rsidR="004F2589">
        <w:rPr>
          <w:rFonts w:asciiTheme="minorHAnsi" w:hAnsiTheme="minorHAnsi" w:cstheme="minorHAnsi"/>
          <w:sz w:val="24"/>
          <w:szCs w:val="24"/>
        </w:rPr>
        <w:t xml:space="preserve"> </w:t>
      </w:r>
      <w:r w:rsidRPr="00021196">
        <w:rPr>
          <w:rFonts w:asciiTheme="minorHAnsi" w:hAnsiTheme="minorHAnsi" w:cstheme="minorHAnsi"/>
          <w:sz w:val="24"/>
          <w:szCs w:val="24"/>
        </w:rPr>
        <w:t>godini ispravak vrijednosti postrojenja i opreme veći je za 13% u odnosu na prethodnu godinu.</w:t>
      </w:r>
      <w:r w:rsidR="00242596">
        <w:rPr>
          <w:rFonts w:asciiTheme="minorHAnsi" w:hAnsiTheme="minorHAnsi" w:cstheme="minorHAnsi"/>
          <w:sz w:val="24"/>
          <w:szCs w:val="24"/>
        </w:rPr>
        <w:t xml:space="preserve"> </w:t>
      </w:r>
      <w:r w:rsidR="00242596" w:rsidRPr="00B4698D">
        <w:rPr>
          <w:rFonts w:asciiTheme="minorHAnsi" w:hAnsiTheme="minorHAnsi" w:cstheme="minorHAnsi"/>
          <w:color w:val="auto"/>
          <w:sz w:val="24"/>
          <w:szCs w:val="24"/>
        </w:rPr>
        <w:t xml:space="preserve">Ispravak vrijednosti postrojenja </w:t>
      </w:r>
      <w:r w:rsidR="00054C60" w:rsidRPr="00B4698D">
        <w:rPr>
          <w:rFonts w:asciiTheme="minorHAnsi" w:hAnsiTheme="minorHAnsi" w:cstheme="minorHAnsi"/>
          <w:color w:val="auto"/>
          <w:sz w:val="24"/>
          <w:szCs w:val="24"/>
        </w:rPr>
        <w:t>izvršen</w:t>
      </w:r>
      <w:r w:rsidR="00242596" w:rsidRPr="00B4698D">
        <w:rPr>
          <w:rFonts w:asciiTheme="minorHAnsi" w:hAnsiTheme="minorHAnsi" w:cstheme="minorHAnsi"/>
          <w:color w:val="auto"/>
          <w:sz w:val="24"/>
          <w:szCs w:val="24"/>
        </w:rPr>
        <w:t xml:space="preserve"> je temeljem </w:t>
      </w:r>
      <w:r w:rsidR="00B4698D" w:rsidRPr="00B4698D">
        <w:rPr>
          <w:rFonts w:asciiTheme="minorHAnsi" w:hAnsiTheme="minorHAnsi" w:cstheme="minorHAnsi"/>
          <w:color w:val="auto"/>
          <w:sz w:val="24"/>
          <w:szCs w:val="24"/>
        </w:rPr>
        <w:t>stopa o otpisu iz Pravilnika o proračunskom računovodstvu i računskom planu.</w:t>
      </w:r>
    </w:p>
    <w:p w14:paraId="5661D2E4" w14:textId="35622AB6" w:rsidR="00021196" w:rsidRPr="00B4698D" w:rsidRDefault="00021196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120D5260" w14:textId="5830C03E" w:rsidR="00242596" w:rsidRDefault="00242596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242596">
        <w:rPr>
          <w:rFonts w:asciiTheme="minorHAnsi" w:hAnsiTheme="minorHAnsi" w:cstheme="minorHAnsi"/>
          <w:b/>
          <w:bCs/>
          <w:sz w:val="24"/>
          <w:szCs w:val="24"/>
        </w:rPr>
        <w:t xml:space="preserve">AOP 073,AOP 081 Depoziti, </w:t>
      </w:r>
      <w:proofErr w:type="spellStart"/>
      <w:r w:rsidRPr="00242596">
        <w:rPr>
          <w:rFonts w:asciiTheme="minorHAnsi" w:hAnsiTheme="minorHAnsi" w:cstheme="minorHAnsi"/>
          <w:b/>
          <w:bCs/>
          <w:sz w:val="24"/>
          <w:szCs w:val="24"/>
        </w:rPr>
        <w:t>jamčevni</w:t>
      </w:r>
      <w:proofErr w:type="spellEnd"/>
      <w:r w:rsidRPr="0024259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242596">
        <w:rPr>
          <w:rFonts w:asciiTheme="minorHAnsi" w:hAnsiTheme="minorHAnsi" w:cstheme="minorHAnsi"/>
          <w:b/>
          <w:bCs/>
          <w:sz w:val="24"/>
          <w:szCs w:val="24"/>
        </w:rPr>
        <w:t>polozi</w:t>
      </w:r>
      <w:proofErr w:type="spellEnd"/>
      <w:r w:rsidRPr="00242596">
        <w:rPr>
          <w:rFonts w:asciiTheme="minorHAnsi" w:hAnsiTheme="minorHAnsi" w:cstheme="minorHAnsi"/>
          <w:b/>
          <w:bCs/>
          <w:sz w:val="24"/>
          <w:szCs w:val="24"/>
        </w:rPr>
        <w:t xml:space="preserve"> i potraživanja od zaposlenih te za više plaćene poreze i ostalo</w:t>
      </w:r>
    </w:p>
    <w:p w14:paraId="614BFC56" w14:textId="514B7702" w:rsidR="00242596" w:rsidRPr="00E75F69" w:rsidRDefault="00E75F69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E75F69">
        <w:rPr>
          <w:rFonts w:asciiTheme="minorHAnsi" w:hAnsiTheme="minorHAnsi" w:cstheme="minorHAnsi"/>
          <w:sz w:val="24"/>
          <w:szCs w:val="24"/>
        </w:rPr>
        <w:t>Ostala potraživanja bilježe rast od 271,6% i odnose se na potraživanja za naknade koje se refundiraju (bolovanje preko 42 dana) zbog većeg broja bolovanja, a isti nisu zatvoreni prema uputi MZO-a.</w:t>
      </w:r>
    </w:p>
    <w:p w14:paraId="6B4A0679" w14:textId="77777777" w:rsidR="001E5AC4" w:rsidRPr="00242596" w:rsidRDefault="001E5AC4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7D389318" w14:textId="4A86FC7C" w:rsidR="00021196" w:rsidRPr="001E5AC4" w:rsidRDefault="001E5AC4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1E5AC4">
        <w:rPr>
          <w:rFonts w:asciiTheme="minorHAnsi" w:hAnsiTheme="minorHAnsi" w:cstheme="minorHAnsi"/>
          <w:b/>
          <w:sz w:val="24"/>
          <w:szCs w:val="24"/>
        </w:rPr>
        <w:t>AOP 141 Potraživanja za prihode poslovanja</w:t>
      </w:r>
    </w:p>
    <w:p w14:paraId="1581862D" w14:textId="46420737" w:rsidR="00021196" w:rsidRDefault="001E5AC4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1E5AC4">
        <w:rPr>
          <w:rFonts w:asciiTheme="minorHAnsi" w:hAnsiTheme="minorHAnsi" w:cstheme="minorHAnsi"/>
          <w:sz w:val="24"/>
          <w:szCs w:val="24"/>
        </w:rPr>
        <w:t>Potraživanja za prihode poslovanja</w:t>
      </w:r>
      <w:r>
        <w:rPr>
          <w:rFonts w:asciiTheme="minorHAnsi" w:hAnsiTheme="minorHAnsi" w:cstheme="minorHAnsi"/>
          <w:sz w:val="24"/>
          <w:szCs w:val="24"/>
        </w:rPr>
        <w:t xml:space="preserve"> su </w:t>
      </w:r>
      <w:r w:rsidR="00E75F69">
        <w:rPr>
          <w:rFonts w:asciiTheme="minorHAnsi" w:hAnsiTheme="minorHAnsi" w:cstheme="minorHAnsi"/>
          <w:sz w:val="24"/>
          <w:szCs w:val="24"/>
        </w:rPr>
        <w:t xml:space="preserve">manji za 25,6%. </w:t>
      </w:r>
      <w:r w:rsidR="00B04A0F">
        <w:rPr>
          <w:rFonts w:asciiTheme="minorHAnsi" w:hAnsiTheme="minorHAnsi" w:cstheme="minorHAnsi"/>
          <w:sz w:val="24"/>
          <w:szCs w:val="24"/>
        </w:rPr>
        <w:t>Odnose se na potraživanja za prihode po posebnim propisima-part</w:t>
      </w:r>
      <w:r w:rsidR="00E75F69">
        <w:rPr>
          <w:rFonts w:asciiTheme="minorHAnsi" w:hAnsiTheme="minorHAnsi" w:cstheme="minorHAnsi"/>
          <w:sz w:val="24"/>
          <w:szCs w:val="24"/>
        </w:rPr>
        <w:t>i</w:t>
      </w:r>
      <w:r w:rsidR="00B04A0F">
        <w:rPr>
          <w:rFonts w:asciiTheme="minorHAnsi" w:hAnsiTheme="minorHAnsi" w:cstheme="minorHAnsi"/>
          <w:sz w:val="24"/>
          <w:szCs w:val="24"/>
        </w:rPr>
        <w:t>cipacija</w:t>
      </w:r>
      <w:r w:rsidR="00E75F69">
        <w:rPr>
          <w:rFonts w:asciiTheme="minorHAnsi" w:hAnsiTheme="minorHAnsi" w:cstheme="minorHAnsi"/>
          <w:sz w:val="24"/>
          <w:szCs w:val="24"/>
        </w:rPr>
        <w:t xml:space="preserve"> i potraživanja iz proračuna</w:t>
      </w:r>
      <w:r w:rsidR="00B04A0F">
        <w:rPr>
          <w:rFonts w:asciiTheme="minorHAnsi" w:hAnsiTheme="minorHAnsi" w:cstheme="minorHAnsi"/>
          <w:sz w:val="24"/>
          <w:szCs w:val="24"/>
        </w:rPr>
        <w:t>.</w:t>
      </w:r>
    </w:p>
    <w:p w14:paraId="6E1BA3B7" w14:textId="3564A269" w:rsidR="00E75F69" w:rsidRDefault="00E75F69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70B76498" w14:textId="2F6E270D" w:rsidR="00E75F69" w:rsidRPr="00E75F69" w:rsidRDefault="00E75F69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E75F69">
        <w:rPr>
          <w:rFonts w:asciiTheme="minorHAnsi" w:hAnsiTheme="minorHAnsi" w:cstheme="minorHAnsi"/>
          <w:b/>
          <w:bCs/>
          <w:sz w:val="24"/>
          <w:szCs w:val="24"/>
        </w:rPr>
        <w:t>AOP 158 Ispravak vrijednosti potraživanja</w:t>
      </w:r>
    </w:p>
    <w:p w14:paraId="4A02075D" w14:textId="073936CC" w:rsidR="001E5AC4" w:rsidRDefault="00E75F69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 2021.godini napravljen je ispravak vrijednosti potraživanja u iznosu 5.910 kn, za potraživanje prihoda po posebnim propisima, a potraživanje se odnosi na kašnjenje naplate od 1-3 godine (50% vrijednosti potraživanja) 4.510 kn  te naplate više od 3 godine (100% vrijednosti potraživanja) 1.400 kn.</w:t>
      </w:r>
    </w:p>
    <w:p w14:paraId="38F7DA5F" w14:textId="17813313" w:rsidR="00E75F69" w:rsidRDefault="00E75F69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52911B18" w14:textId="336069D9" w:rsidR="00E75F69" w:rsidRDefault="00E75F69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E75F69">
        <w:rPr>
          <w:rFonts w:asciiTheme="minorHAnsi" w:hAnsiTheme="minorHAnsi" w:cstheme="minorHAnsi"/>
          <w:b/>
          <w:bCs/>
          <w:sz w:val="24"/>
          <w:szCs w:val="24"/>
        </w:rPr>
        <w:t>AOP 165</w:t>
      </w:r>
      <w:r>
        <w:rPr>
          <w:rFonts w:asciiTheme="minorHAnsi" w:hAnsiTheme="minorHAnsi" w:cstheme="minorHAnsi"/>
          <w:b/>
          <w:bCs/>
          <w:sz w:val="24"/>
          <w:szCs w:val="24"/>
        </w:rPr>
        <w:t>,168</w:t>
      </w:r>
      <w:r w:rsidRPr="00E75F69">
        <w:rPr>
          <w:rFonts w:asciiTheme="minorHAnsi" w:hAnsiTheme="minorHAnsi" w:cstheme="minorHAnsi"/>
          <w:b/>
          <w:bCs/>
          <w:sz w:val="24"/>
          <w:szCs w:val="24"/>
        </w:rPr>
        <w:t xml:space="preserve"> Rashodi budućih razdoblja i nedospjela naplata prihoda</w:t>
      </w:r>
    </w:p>
    <w:p w14:paraId="618E2E78" w14:textId="3518BDF1" w:rsidR="00B56D5D" w:rsidRPr="00B56D5D" w:rsidRDefault="00B56D5D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B56D5D">
        <w:rPr>
          <w:rFonts w:asciiTheme="minorHAnsi" w:hAnsiTheme="minorHAnsi" w:cstheme="minorHAnsi"/>
          <w:sz w:val="24"/>
          <w:szCs w:val="24"/>
        </w:rPr>
        <w:t>Povećanje od 20,4% odnosi se na Kontinuirane rashode budućih razdoblja odnosno na plaće zaposlenika za prosinac 2021. godini koje će biti isplaćene u siječnju 2022.godine.</w:t>
      </w:r>
    </w:p>
    <w:p w14:paraId="09EEC94F" w14:textId="77777777" w:rsidR="00E75F69" w:rsidRPr="00E75F69" w:rsidRDefault="00E75F69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b/>
          <w:bCs/>
          <w:sz w:val="24"/>
          <w:szCs w:val="24"/>
        </w:rPr>
      </w:pPr>
    </w:p>
    <w:p w14:paraId="51A145AF" w14:textId="60BAB2AD" w:rsidR="005C280E" w:rsidRDefault="00B56D5D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B56D5D">
        <w:rPr>
          <w:rFonts w:asciiTheme="minorHAnsi" w:hAnsiTheme="minorHAnsi" w:cstheme="minorHAnsi"/>
          <w:b/>
          <w:bCs/>
          <w:sz w:val="24"/>
          <w:szCs w:val="24"/>
        </w:rPr>
        <w:t>AOP 170 Obveze</w:t>
      </w:r>
    </w:p>
    <w:p w14:paraId="75657747" w14:textId="3DD790B4" w:rsidR="00B56D5D" w:rsidRDefault="00B56D5D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B56D5D">
        <w:rPr>
          <w:rFonts w:asciiTheme="minorHAnsi" w:hAnsiTheme="minorHAnsi" w:cstheme="minorHAnsi"/>
          <w:sz w:val="24"/>
          <w:szCs w:val="24"/>
        </w:rPr>
        <w:t>Povećanje od 23,5% odnosi na rashode za zaposlenike kojih je bilo više nego u istom periodu prethodne godine te na materijalne rashode.</w:t>
      </w:r>
    </w:p>
    <w:p w14:paraId="11D72495" w14:textId="05A31DC8" w:rsidR="00B56D5D" w:rsidRDefault="00B56D5D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7015606A" w14:textId="586320C9" w:rsidR="00B56D5D" w:rsidRDefault="00B56D5D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AOP 172 Obveze za zaposlene </w:t>
      </w:r>
    </w:p>
    <w:p w14:paraId="6DEDB09C" w14:textId="7418CA07" w:rsidR="00B56D5D" w:rsidRPr="00B56D5D" w:rsidRDefault="00B56D5D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B56D5D">
        <w:rPr>
          <w:rFonts w:asciiTheme="minorHAnsi" w:hAnsiTheme="minorHAnsi" w:cstheme="minorHAnsi"/>
          <w:sz w:val="24"/>
          <w:szCs w:val="24"/>
        </w:rPr>
        <w:t>Obveze za zaposlene bilježe rast od 14,6% zbog većeg broja djelatnika u odnosu na isto razdoblje prošle godine.</w:t>
      </w:r>
    </w:p>
    <w:p w14:paraId="730B5879" w14:textId="7339090A" w:rsidR="00B56D5D" w:rsidRDefault="00B56D5D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6E1CBAF1" w14:textId="5F3CA88F" w:rsidR="00543CD8" w:rsidRDefault="00543CD8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351B5D47" w14:textId="75D632C6" w:rsidR="00543CD8" w:rsidRDefault="00543CD8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3566C8CC" w14:textId="77777777" w:rsidR="00543CD8" w:rsidRDefault="00543CD8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2B5498CC" w14:textId="5C72CEFF" w:rsidR="00B56D5D" w:rsidRPr="00B56D5D" w:rsidRDefault="00B56D5D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B56D5D">
        <w:rPr>
          <w:rFonts w:asciiTheme="minorHAnsi" w:hAnsiTheme="minorHAnsi" w:cstheme="minorHAnsi"/>
          <w:b/>
          <w:bCs/>
          <w:sz w:val="24"/>
          <w:szCs w:val="24"/>
        </w:rPr>
        <w:t xml:space="preserve">AOP 173 Obveze za materijalne rashode </w:t>
      </w:r>
    </w:p>
    <w:p w14:paraId="7BD2AE3A" w14:textId="3C4BEEE9" w:rsidR="00B56D5D" w:rsidRDefault="00B56D5D" w:rsidP="00B56D5D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Obveze za materijalne rashode bilježe rast od 105,4% i odnose se najvećim djelom na najamninu za plesni odjel u Buzetu, isti nisu mogli biti podmireni u tekućoj godini budući su se čekala sredstava iz Grada Buzeta koji sufinancira najam prostora za plesni odjel.</w:t>
      </w:r>
    </w:p>
    <w:p w14:paraId="58ACC7AF" w14:textId="77755B1D" w:rsidR="00B56D5D" w:rsidRDefault="00B56D5D" w:rsidP="00B56D5D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6C355FDE" w14:textId="30F1668F" w:rsidR="00B56D5D" w:rsidRDefault="00B56D5D" w:rsidP="00B56D5D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B56D5D">
        <w:rPr>
          <w:rFonts w:asciiTheme="minorHAnsi" w:hAnsiTheme="minorHAnsi" w:cstheme="minorHAnsi"/>
          <w:b/>
          <w:bCs/>
          <w:sz w:val="24"/>
          <w:szCs w:val="24"/>
        </w:rPr>
        <w:t>AOP 182 Ostale tekuće obveze</w:t>
      </w:r>
    </w:p>
    <w:p w14:paraId="37F85437" w14:textId="4FB4816F" w:rsidR="00B56D5D" w:rsidRPr="00B56D5D" w:rsidRDefault="00B56D5D" w:rsidP="00B56D5D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B56D5D">
        <w:rPr>
          <w:rFonts w:asciiTheme="minorHAnsi" w:hAnsiTheme="minorHAnsi" w:cstheme="minorHAnsi"/>
          <w:sz w:val="24"/>
          <w:szCs w:val="24"/>
        </w:rPr>
        <w:t xml:space="preserve">Ostale tekuće obveze bilježe rast od 349,7% i </w:t>
      </w:r>
      <w:bookmarkStart w:id="9" w:name="_Hlk94341410"/>
      <w:r w:rsidRPr="00B56D5D">
        <w:rPr>
          <w:rFonts w:asciiTheme="minorHAnsi" w:hAnsiTheme="minorHAnsi" w:cstheme="minorHAnsi"/>
          <w:sz w:val="24"/>
          <w:szCs w:val="24"/>
        </w:rPr>
        <w:t>odnose se na obveze HZZO za bolovanje, isti je povećan zbog većeg broja bolovanja na teret HZZO-a u 2021.godini.</w:t>
      </w:r>
    </w:p>
    <w:p w14:paraId="6623E4F7" w14:textId="77777777" w:rsidR="00A757F3" w:rsidRPr="00B56D5D" w:rsidRDefault="00A757F3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bookmarkEnd w:id="9"/>
    <w:p w14:paraId="5B18D17B" w14:textId="375C9CAA" w:rsidR="009E5F7B" w:rsidRPr="00A373D9" w:rsidRDefault="00A373D9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A373D9">
        <w:rPr>
          <w:rFonts w:asciiTheme="minorHAnsi" w:hAnsiTheme="minorHAnsi" w:cstheme="minorHAnsi"/>
          <w:b/>
          <w:bCs/>
          <w:sz w:val="24"/>
          <w:szCs w:val="24"/>
        </w:rPr>
        <w:t>AOP 239 Višak/manjak prihoda</w:t>
      </w:r>
    </w:p>
    <w:p w14:paraId="76F30A3C" w14:textId="6AB6655A" w:rsidR="00A373D9" w:rsidRDefault="00A373D9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Višak prihoda iznosi 27.522 kn</w:t>
      </w:r>
      <w:r w:rsidR="00756AC4">
        <w:rPr>
          <w:rFonts w:asciiTheme="minorHAnsi" w:hAnsiTheme="minorHAnsi" w:cstheme="minorHAnsi"/>
          <w:sz w:val="24"/>
          <w:szCs w:val="24"/>
        </w:rPr>
        <w:t xml:space="preserve"> i dobiven je kao rezultat ukupnog manjka tekuće godine (54.024 kn) i viška iz prethodne godine (81.546 kn)</w:t>
      </w:r>
    </w:p>
    <w:p w14:paraId="5F50EB78" w14:textId="77777777" w:rsidR="00A373D9" w:rsidRDefault="00A373D9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612B1088" w14:textId="47460FF8" w:rsidR="009E5F7B" w:rsidRPr="009E5F7B" w:rsidRDefault="009E5F7B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9E5F7B">
        <w:rPr>
          <w:rFonts w:asciiTheme="minorHAnsi" w:hAnsiTheme="minorHAnsi" w:cstheme="minorHAnsi"/>
          <w:b/>
          <w:sz w:val="24"/>
          <w:szCs w:val="24"/>
        </w:rPr>
        <w:t>AOP</w:t>
      </w:r>
      <w:r w:rsidR="00A373D9">
        <w:rPr>
          <w:rFonts w:asciiTheme="minorHAnsi" w:hAnsiTheme="minorHAnsi" w:cstheme="minorHAnsi"/>
          <w:b/>
          <w:sz w:val="24"/>
          <w:szCs w:val="24"/>
        </w:rPr>
        <w:t xml:space="preserve"> 240,</w:t>
      </w:r>
      <w:r w:rsidRPr="009E5F7B">
        <w:rPr>
          <w:rFonts w:asciiTheme="minorHAnsi" w:hAnsiTheme="minorHAnsi" w:cstheme="minorHAnsi"/>
          <w:b/>
          <w:sz w:val="24"/>
          <w:szCs w:val="24"/>
        </w:rPr>
        <w:t xml:space="preserve"> 2</w:t>
      </w:r>
      <w:r w:rsidR="00A373D9">
        <w:rPr>
          <w:rFonts w:asciiTheme="minorHAnsi" w:hAnsiTheme="minorHAnsi" w:cstheme="minorHAnsi"/>
          <w:b/>
          <w:sz w:val="24"/>
          <w:szCs w:val="24"/>
        </w:rPr>
        <w:t>41</w:t>
      </w:r>
      <w:r w:rsidRPr="009E5F7B">
        <w:rPr>
          <w:rFonts w:asciiTheme="minorHAnsi" w:hAnsiTheme="minorHAnsi" w:cstheme="minorHAnsi"/>
          <w:b/>
          <w:sz w:val="24"/>
          <w:szCs w:val="24"/>
        </w:rPr>
        <w:t xml:space="preserve"> Višak prihoda poslovanja</w:t>
      </w:r>
    </w:p>
    <w:p w14:paraId="340D2FBC" w14:textId="4239FB2B" w:rsidR="005C280E" w:rsidRDefault="009E5F7B" w:rsidP="004F2589">
      <w:pPr>
        <w:spacing w:after="0" w:line="259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9E5F7B">
        <w:rPr>
          <w:rFonts w:asciiTheme="minorHAnsi" w:hAnsiTheme="minorHAnsi" w:cstheme="minorHAnsi"/>
          <w:sz w:val="24"/>
          <w:szCs w:val="24"/>
        </w:rPr>
        <w:t>Višak prihoda poslovanja</w:t>
      </w:r>
      <w:r>
        <w:rPr>
          <w:rFonts w:asciiTheme="minorHAnsi" w:hAnsiTheme="minorHAnsi" w:cstheme="minorHAnsi"/>
          <w:sz w:val="24"/>
          <w:szCs w:val="24"/>
        </w:rPr>
        <w:t xml:space="preserve"> za 202</w:t>
      </w:r>
      <w:r w:rsidR="00A373D9">
        <w:rPr>
          <w:rFonts w:asciiTheme="minorHAnsi" w:hAnsiTheme="minorHAnsi" w:cstheme="minorHAnsi"/>
          <w:sz w:val="24"/>
          <w:szCs w:val="24"/>
        </w:rPr>
        <w:t>1</w:t>
      </w:r>
      <w:r>
        <w:rPr>
          <w:rFonts w:asciiTheme="minorHAnsi" w:hAnsiTheme="minorHAnsi" w:cstheme="minorHAnsi"/>
          <w:sz w:val="24"/>
          <w:szCs w:val="24"/>
        </w:rPr>
        <w:t>.</w:t>
      </w:r>
      <w:r w:rsidR="004F258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godinu iznosi </w:t>
      </w:r>
      <w:r w:rsidR="00A373D9">
        <w:rPr>
          <w:rFonts w:asciiTheme="minorHAnsi" w:hAnsiTheme="minorHAnsi" w:cstheme="minorHAnsi"/>
          <w:sz w:val="24"/>
          <w:szCs w:val="24"/>
        </w:rPr>
        <w:t>282.214</w:t>
      </w:r>
      <w:r>
        <w:rPr>
          <w:rFonts w:asciiTheme="minorHAnsi" w:hAnsiTheme="minorHAnsi" w:cstheme="minorHAnsi"/>
          <w:sz w:val="24"/>
          <w:szCs w:val="24"/>
        </w:rPr>
        <w:t xml:space="preserve">kn te je s prenesenim viškom prihoda poslovanja od </w:t>
      </w:r>
      <w:r w:rsidR="00A373D9">
        <w:rPr>
          <w:rFonts w:asciiTheme="minorHAnsi" w:hAnsiTheme="minorHAnsi" w:cstheme="minorHAnsi"/>
          <w:sz w:val="24"/>
          <w:szCs w:val="24"/>
        </w:rPr>
        <w:t>81.546</w:t>
      </w:r>
      <w:r>
        <w:rPr>
          <w:rFonts w:asciiTheme="minorHAnsi" w:hAnsiTheme="minorHAnsi" w:cstheme="minorHAnsi"/>
          <w:sz w:val="24"/>
          <w:szCs w:val="24"/>
        </w:rPr>
        <w:t xml:space="preserve"> kn i nakon korekcije rezultata za kupljenu opremu</w:t>
      </w:r>
      <w:r w:rsidR="00A373D9">
        <w:rPr>
          <w:rFonts w:asciiTheme="minorHAnsi" w:hAnsiTheme="minorHAnsi" w:cstheme="minorHAnsi"/>
          <w:sz w:val="24"/>
          <w:szCs w:val="24"/>
        </w:rPr>
        <w:t xml:space="preserve"> (iz sredstava decentralizacije)</w:t>
      </w:r>
      <w:r>
        <w:rPr>
          <w:rFonts w:asciiTheme="minorHAnsi" w:hAnsiTheme="minorHAnsi" w:cstheme="minorHAnsi"/>
          <w:sz w:val="24"/>
          <w:szCs w:val="24"/>
        </w:rPr>
        <w:t xml:space="preserve"> u iznosu </w:t>
      </w:r>
      <w:r w:rsidR="00A373D9">
        <w:rPr>
          <w:rFonts w:asciiTheme="minorHAnsi" w:hAnsiTheme="minorHAnsi" w:cstheme="minorHAnsi"/>
          <w:sz w:val="24"/>
          <w:szCs w:val="24"/>
        </w:rPr>
        <w:t>34.836</w:t>
      </w:r>
      <w:r>
        <w:rPr>
          <w:rFonts w:asciiTheme="minorHAnsi" w:hAnsiTheme="minorHAnsi" w:cstheme="minorHAnsi"/>
          <w:sz w:val="24"/>
          <w:szCs w:val="24"/>
        </w:rPr>
        <w:t xml:space="preserve"> kn čini ukupan višak poslovanja od </w:t>
      </w:r>
      <w:r w:rsidR="00A373D9">
        <w:rPr>
          <w:rFonts w:asciiTheme="minorHAnsi" w:hAnsiTheme="minorHAnsi" w:cstheme="minorHAnsi"/>
          <w:sz w:val="24"/>
          <w:szCs w:val="24"/>
        </w:rPr>
        <w:t>282.214</w:t>
      </w:r>
      <w:r>
        <w:rPr>
          <w:rFonts w:asciiTheme="minorHAnsi" w:hAnsiTheme="minorHAnsi" w:cstheme="minorHAnsi"/>
          <w:sz w:val="24"/>
          <w:szCs w:val="24"/>
        </w:rPr>
        <w:t xml:space="preserve"> kn. </w:t>
      </w:r>
    </w:p>
    <w:p w14:paraId="140AF76C" w14:textId="03C2A150" w:rsidR="009E5F7B" w:rsidRDefault="009E5F7B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5CB31A94" w14:textId="53DFFED8" w:rsidR="009E5F7B" w:rsidRDefault="009E5F7B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9E5F7B">
        <w:rPr>
          <w:rFonts w:asciiTheme="minorHAnsi" w:hAnsiTheme="minorHAnsi" w:cstheme="minorHAnsi"/>
          <w:b/>
          <w:sz w:val="24"/>
          <w:szCs w:val="24"/>
        </w:rPr>
        <w:t>AOP 24</w:t>
      </w:r>
      <w:r w:rsidR="00A373D9">
        <w:rPr>
          <w:rFonts w:asciiTheme="minorHAnsi" w:hAnsiTheme="minorHAnsi" w:cstheme="minorHAnsi"/>
          <w:b/>
          <w:sz w:val="24"/>
          <w:szCs w:val="24"/>
        </w:rPr>
        <w:t>6</w:t>
      </w:r>
      <w:r w:rsidRPr="009E5F7B">
        <w:rPr>
          <w:rFonts w:asciiTheme="minorHAnsi" w:hAnsiTheme="minorHAnsi" w:cstheme="minorHAnsi"/>
          <w:b/>
          <w:sz w:val="24"/>
          <w:szCs w:val="24"/>
        </w:rPr>
        <w:t xml:space="preserve"> Manjak prihoda </w:t>
      </w:r>
      <w:r w:rsidR="00A373D9">
        <w:rPr>
          <w:rFonts w:asciiTheme="minorHAnsi" w:hAnsiTheme="minorHAnsi" w:cstheme="minorHAnsi"/>
          <w:b/>
          <w:sz w:val="24"/>
          <w:szCs w:val="24"/>
        </w:rPr>
        <w:t>od nefinancijske imovine</w:t>
      </w:r>
    </w:p>
    <w:p w14:paraId="44D1BDC1" w14:textId="7874B440" w:rsidR="009E5F7B" w:rsidRDefault="00B9111E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B9111E">
        <w:rPr>
          <w:rFonts w:asciiTheme="minorHAnsi" w:hAnsiTheme="minorHAnsi" w:cstheme="minorHAnsi"/>
          <w:sz w:val="24"/>
          <w:szCs w:val="24"/>
        </w:rPr>
        <w:t>Manjak prihoda od nefinancijske</w:t>
      </w:r>
      <w:r w:rsidR="006842D5">
        <w:rPr>
          <w:rFonts w:asciiTheme="minorHAnsi" w:hAnsiTheme="minorHAnsi" w:cstheme="minorHAnsi"/>
          <w:sz w:val="24"/>
          <w:szCs w:val="24"/>
        </w:rPr>
        <w:t xml:space="preserve"> imovine iznosi </w:t>
      </w:r>
      <w:r w:rsidR="00A373D9">
        <w:rPr>
          <w:rFonts w:asciiTheme="minorHAnsi" w:hAnsiTheme="minorHAnsi" w:cstheme="minorHAnsi"/>
          <w:sz w:val="24"/>
          <w:szCs w:val="24"/>
        </w:rPr>
        <w:t>254.692</w:t>
      </w:r>
      <w:r w:rsidR="006842D5">
        <w:rPr>
          <w:rFonts w:asciiTheme="minorHAnsi" w:hAnsiTheme="minorHAnsi" w:cstheme="minorHAnsi"/>
          <w:sz w:val="24"/>
          <w:szCs w:val="24"/>
        </w:rPr>
        <w:t xml:space="preserve"> kn</w:t>
      </w:r>
      <w:r w:rsidR="004F2589">
        <w:rPr>
          <w:rFonts w:asciiTheme="minorHAnsi" w:hAnsiTheme="minorHAnsi" w:cstheme="minorHAnsi"/>
          <w:sz w:val="24"/>
          <w:szCs w:val="24"/>
        </w:rPr>
        <w:t>.</w:t>
      </w:r>
      <w:r w:rsidR="006842D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03401D3" w14:textId="5636B7D2" w:rsidR="00A373D9" w:rsidRDefault="00A373D9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0C36C7A9" w14:textId="730EBC8C" w:rsidR="00A373D9" w:rsidRDefault="00A373D9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A373D9">
        <w:rPr>
          <w:rFonts w:asciiTheme="minorHAnsi" w:hAnsiTheme="minorHAnsi" w:cstheme="minorHAnsi"/>
          <w:b/>
          <w:bCs/>
          <w:sz w:val="24"/>
          <w:szCs w:val="24"/>
        </w:rPr>
        <w:t>AOP 257 Potraživanja za prihode poslovanja-dospjela</w:t>
      </w:r>
    </w:p>
    <w:p w14:paraId="3F39702B" w14:textId="3309F275" w:rsidR="00B9111E" w:rsidRDefault="00A373D9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74781A">
        <w:rPr>
          <w:rFonts w:asciiTheme="minorHAnsi" w:hAnsiTheme="minorHAnsi" w:cstheme="minorHAnsi"/>
          <w:sz w:val="24"/>
          <w:szCs w:val="24"/>
        </w:rPr>
        <w:t xml:space="preserve">Bilježe pad od 25,6% najvećim djelom na potraživanja iz proračuna, odnosno ovaj račun predstavlja ''novac'' koji Škola ima </w:t>
      </w:r>
      <w:r w:rsidR="0074781A" w:rsidRPr="0074781A">
        <w:rPr>
          <w:rFonts w:asciiTheme="minorHAnsi" w:hAnsiTheme="minorHAnsi" w:cstheme="minorHAnsi"/>
          <w:sz w:val="24"/>
          <w:szCs w:val="24"/>
        </w:rPr>
        <w:t xml:space="preserve">na raspolaganju na računu riznice. </w:t>
      </w:r>
    </w:p>
    <w:p w14:paraId="1FA7472D" w14:textId="6F624690" w:rsidR="0074781A" w:rsidRDefault="0074781A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2839EB83" w14:textId="6DFEBB37" w:rsidR="0074781A" w:rsidRDefault="0074781A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74781A">
        <w:rPr>
          <w:rFonts w:asciiTheme="minorHAnsi" w:hAnsiTheme="minorHAnsi" w:cstheme="minorHAnsi"/>
          <w:b/>
          <w:bCs/>
          <w:sz w:val="24"/>
          <w:szCs w:val="24"/>
        </w:rPr>
        <w:t xml:space="preserve">AOP 261 Potraživanja za naknade koje se refundiraju </w:t>
      </w:r>
    </w:p>
    <w:p w14:paraId="6061247D" w14:textId="66675015" w:rsidR="0074781A" w:rsidRDefault="0074781A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74781A">
        <w:rPr>
          <w:rFonts w:asciiTheme="minorHAnsi" w:hAnsiTheme="minorHAnsi" w:cstheme="minorHAnsi"/>
          <w:sz w:val="24"/>
          <w:szCs w:val="24"/>
        </w:rPr>
        <w:t>Rast od 271,6% odnosi se na potraživanja od HZZO za bolovanje, isti je povećan zbog većeg broja bolovanja na teret HZZO-a u 2021.godini.</w:t>
      </w:r>
    </w:p>
    <w:p w14:paraId="247827AC" w14:textId="3096B67F" w:rsidR="0074781A" w:rsidRDefault="0074781A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20E3E4C7" w14:textId="32A3BDA6" w:rsidR="0074781A" w:rsidRPr="0074781A" w:rsidRDefault="0074781A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74781A">
        <w:rPr>
          <w:rFonts w:asciiTheme="minorHAnsi" w:hAnsiTheme="minorHAnsi" w:cstheme="minorHAnsi"/>
          <w:b/>
          <w:bCs/>
          <w:sz w:val="24"/>
          <w:szCs w:val="24"/>
        </w:rPr>
        <w:t>AOP 279 Potraživanja proračunskih korisnika za sredstva uplaćena u nadležni proračun</w:t>
      </w:r>
    </w:p>
    <w:p w14:paraId="02AD4C64" w14:textId="77777777" w:rsidR="0074781A" w:rsidRDefault="0074781A" w:rsidP="0074781A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</w:t>
      </w:r>
      <w:r w:rsidRPr="0074781A">
        <w:rPr>
          <w:rFonts w:asciiTheme="minorHAnsi" w:hAnsiTheme="minorHAnsi" w:cstheme="minorHAnsi"/>
          <w:sz w:val="24"/>
          <w:szCs w:val="24"/>
        </w:rPr>
        <w:t>vaj račun predstavlja ''novac'' koji Škola ima na raspolaganju na računu riznice</w:t>
      </w:r>
      <w:r>
        <w:rPr>
          <w:rFonts w:asciiTheme="minorHAnsi" w:hAnsiTheme="minorHAnsi" w:cstheme="minorHAnsi"/>
          <w:sz w:val="24"/>
          <w:szCs w:val="24"/>
        </w:rPr>
        <w:t xml:space="preserve"> i manji je za 46,3% zbog većih rashoda u 2021.godini.</w:t>
      </w:r>
    </w:p>
    <w:p w14:paraId="4C924FD7" w14:textId="77777777" w:rsidR="0074781A" w:rsidRDefault="0074781A" w:rsidP="0074781A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0268F7AF" w14:textId="77777777" w:rsidR="0074781A" w:rsidRPr="0074781A" w:rsidRDefault="0074781A" w:rsidP="0074781A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74781A">
        <w:rPr>
          <w:rFonts w:asciiTheme="minorHAnsi" w:hAnsiTheme="minorHAnsi" w:cstheme="minorHAnsi"/>
          <w:b/>
          <w:bCs/>
          <w:sz w:val="24"/>
          <w:szCs w:val="24"/>
        </w:rPr>
        <w:t>AOP 280 Obveze za rashode poslovanja-dospjele</w:t>
      </w:r>
    </w:p>
    <w:p w14:paraId="658D4DEB" w14:textId="62F46904" w:rsidR="0074781A" w:rsidRDefault="0074781A" w:rsidP="0074781A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Obveze za rashode poslovanja-dospjele iznose 10.500 kn i veći su za 891,5% i odnose se na najamninu za plesni odjel u Buzetu. Iste u prethodnoj godini nije bilo.</w:t>
      </w:r>
    </w:p>
    <w:p w14:paraId="496870E1" w14:textId="6C049E0C" w:rsidR="001E5AC4" w:rsidRDefault="0074781A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74781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8303437" w14:textId="068C88D8" w:rsidR="0074781A" w:rsidRPr="0074781A" w:rsidRDefault="0074781A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74781A">
        <w:rPr>
          <w:rFonts w:asciiTheme="minorHAnsi" w:hAnsiTheme="minorHAnsi" w:cstheme="minorHAnsi"/>
          <w:b/>
          <w:bCs/>
          <w:sz w:val="24"/>
          <w:szCs w:val="24"/>
        </w:rPr>
        <w:t xml:space="preserve">AOP 281 Obveze za rashode poslovanja-nedospjele </w:t>
      </w:r>
    </w:p>
    <w:p w14:paraId="586A74EC" w14:textId="504F6B0A" w:rsidR="0074781A" w:rsidRDefault="0074781A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Bilježe rast od 21,4% najvećim djelom zbog rashoda za zaposlene</w:t>
      </w:r>
      <w:r w:rsidR="007017FA">
        <w:rPr>
          <w:rFonts w:asciiTheme="minorHAnsi" w:hAnsiTheme="minorHAnsi" w:cstheme="minorHAnsi"/>
          <w:sz w:val="24"/>
          <w:szCs w:val="24"/>
        </w:rPr>
        <w:t>.</w:t>
      </w:r>
    </w:p>
    <w:p w14:paraId="11CA3FAB" w14:textId="16F93F37" w:rsidR="007017FA" w:rsidRDefault="007017FA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72FAEE61" w14:textId="46B5D4A8" w:rsidR="007017FA" w:rsidRPr="007017FA" w:rsidRDefault="007017FA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7017FA">
        <w:rPr>
          <w:rFonts w:asciiTheme="minorHAnsi" w:hAnsiTheme="minorHAnsi" w:cstheme="minorHAnsi"/>
          <w:b/>
          <w:bCs/>
          <w:sz w:val="24"/>
          <w:szCs w:val="24"/>
        </w:rPr>
        <w:t>AOP 291 Ostale nespomenute obveze</w:t>
      </w:r>
    </w:p>
    <w:p w14:paraId="43A0041D" w14:textId="701506E6" w:rsidR="00614110" w:rsidRPr="00543CD8" w:rsidRDefault="007017FA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</w:t>
      </w:r>
      <w:r w:rsidRPr="00B56D5D">
        <w:rPr>
          <w:rFonts w:asciiTheme="minorHAnsi" w:hAnsiTheme="minorHAnsi" w:cstheme="minorHAnsi"/>
          <w:sz w:val="24"/>
          <w:szCs w:val="24"/>
        </w:rPr>
        <w:t>dnose se na obveze HZZO za bolovanje, isti je povećan zbog većeg broja bolovanja na teret HZZO-a u 2021.godini</w:t>
      </w:r>
    </w:p>
    <w:p w14:paraId="1E957440" w14:textId="77777777" w:rsidR="00621079" w:rsidRPr="00344FA9" w:rsidRDefault="00621079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54D14F84" w14:textId="410DB6C6" w:rsidR="0078116D" w:rsidRDefault="0078116D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Bilješke uz RAS funkcijski</w:t>
      </w:r>
    </w:p>
    <w:p w14:paraId="4629911D" w14:textId="5FEC4B87" w:rsidR="0078116D" w:rsidRPr="00F92E94" w:rsidRDefault="00F92E94" w:rsidP="004F2589">
      <w:pPr>
        <w:spacing w:after="0" w:line="259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F92E94">
        <w:rPr>
          <w:rFonts w:asciiTheme="minorHAnsi" w:hAnsiTheme="minorHAnsi" w:cstheme="minorHAnsi"/>
          <w:sz w:val="24"/>
          <w:szCs w:val="24"/>
        </w:rPr>
        <w:t xml:space="preserve">Stanje ostvareno u tekućoj godini u iznosu </w:t>
      </w:r>
      <w:r w:rsidR="00621079">
        <w:rPr>
          <w:rFonts w:asciiTheme="minorHAnsi" w:hAnsiTheme="minorHAnsi" w:cstheme="minorHAnsi"/>
          <w:sz w:val="24"/>
          <w:szCs w:val="24"/>
        </w:rPr>
        <w:t>5.195.348</w:t>
      </w:r>
      <w:r w:rsidRPr="00F92E94">
        <w:rPr>
          <w:rFonts w:asciiTheme="minorHAnsi" w:hAnsiTheme="minorHAnsi" w:cstheme="minorHAnsi"/>
          <w:sz w:val="24"/>
          <w:szCs w:val="24"/>
        </w:rPr>
        <w:t xml:space="preserve"> k</w:t>
      </w:r>
      <w:r w:rsidR="006842D5">
        <w:rPr>
          <w:rFonts w:asciiTheme="minorHAnsi" w:hAnsiTheme="minorHAnsi" w:cstheme="minorHAnsi"/>
          <w:sz w:val="24"/>
          <w:szCs w:val="24"/>
        </w:rPr>
        <w:t>n odgovara zbroju rashoda poslo</w:t>
      </w:r>
      <w:r w:rsidRPr="00F92E94">
        <w:rPr>
          <w:rFonts w:asciiTheme="minorHAnsi" w:hAnsiTheme="minorHAnsi" w:cstheme="minorHAnsi"/>
          <w:sz w:val="24"/>
          <w:szCs w:val="24"/>
        </w:rPr>
        <w:t>vanja AOP 40</w:t>
      </w:r>
      <w:r w:rsidR="00621079">
        <w:rPr>
          <w:rFonts w:asciiTheme="minorHAnsi" w:hAnsiTheme="minorHAnsi" w:cstheme="minorHAnsi"/>
          <w:sz w:val="24"/>
          <w:szCs w:val="24"/>
        </w:rPr>
        <w:t>7</w:t>
      </w:r>
      <w:r w:rsidRPr="00F92E94">
        <w:rPr>
          <w:rFonts w:asciiTheme="minorHAnsi" w:hAnsiTheme="minorHAnsi" w:cstheme="minorHAnsi"/>
          <w:sz w:val="24"/>
          <w:szCs w:val="24"/>
        </w:rPr>
        <w:t xml:space="preserve"> obrasca PR-RAS.</w:t>
      </w:r>
    </w:p>
    <w:p w14:paraId="5C276218" w14:textId="071A57DB" w:rsidR="00344FA9" w:rsidRDefault="00344FA9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18A92FEC" w14:textId="77777777" w:rsidR="00621079" w:rsidRPr="00F92E94" w:rsidRDefault="00621079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70EC94C6" w14:textId="3E5941B7" w:rsidR="0078116D" w:rsidRDefault="0078116D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Bilješke uz P-VRIO</w:t>
      </w:r>
    </w:p>
    <w:p w14:paraId="013ACF78" w14:textId="776542DA" w:rsidR="0078116D" w:rsidRDefault="00621079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U 2021.godini izvršen je rashod imovine prema odluci na iznos 228 kn te su smanjena potraživanja za prihode poslovanja 4.510 kn za kašnjenje naplate </w:t>
      </w:r>
      <w:r w:rsidRPr="00621079">
        <w:rPr>
          <w:rFonts w:asciiTheme="minorHAnsi" w:hAnsiTheme="minorHAnsi" w:cstheme="minorHAnsi"/>
          <w:sz w:val="24"/>
          <w:szCs w:val="24"/>
        </w:rPr>
        <w:t>od 1-3 godine (50% vrijednosti potraživanja)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02C2A9AC" w14:textId="00F3E45C" w:rsidR="00621079" w:rsidRDefault="00621079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2A07C768" w14:textId="07799DDA" w:rsidR="00621079" w:rsidRDefault="00621079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3E21CE51" w14:textId="66998713" w:rsidR="002F7B8D" w:rsidRPr="00A40CBB" w:rsidRDefault="002F7B8D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31F4CF4B" w14:textId="77777777" w:rsidR="00B3735F" w:rsidRDefault="002F7B8D">
      <w:pPr>
        <w:spacing w:after="12" w:line="259" w:lineRule="auto"/>
        <w:ind w:left="0" w:firstLine="0"/>
        <w:jc w:val="left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2F7B8D">
        <w:rPr>
          <w:rFonts w:asciiTheme="minorHAnsi" w:hAnsiTheme="minorHAnsi" w:cstheme="minorHAnsi"/>
          <w:b/>
          <w:sz w:val="24"/>
          <w:szCs w:val="24"/>
          <w:u w:val="single"/>
        </w:rPr>
        <w:t>Bilješke uz izvještaj o obvezama</w:t>
      </w:r>
      <w:r w:rsidR="00787D49" w:rsidRPr="002F7B8D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14:paraId="17C1503B" w14:textId="77777777" w:rsidR="002F7B8D" w:rsidRPr="002F7B8D" w:rsidRDefault="002F7B8D">
      <w:pPr>
        <w:spacing w:after="12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  <w:u w:val="single"/>
        </w:rPr>
      </w:pPr>
    </w:p>
    <w:p w14:paraId="6E2FB50F" w14:textId="77777777" w:rsidR="00B3735F" w:rsidRPr="008B5652" w:rsidRDefault="00787D49">
      <w:pPr>
        <w:pStyle w:val="Naslov1"/>
        <w:ind w:left="-5"/>
        <w:rPr>
          <w:rFonts w:asciiTheme="minorHAnsi" w:hAnsiTheme="minorHAnsi" w:cstheme="minorHAnsi"/>
          <w:sz w:val="24"/>
          <w:szCs w:val="24"/>
        </w:rPr>
      </w:pPr>
      <w:r w:rsidRPr="008B5652">
        <w:rPr>
          <w:rFonts w:asciiTheme="minorHAnsi" w:hAnsiTheme="minorHAnsi" w:cstheme="minorHAnsi"/>
          <w:sz w:val="24"/>
          <w:szCs w:val="24"/>
        </w:rPr>
        <w:t xml:space="preserve">AOP 036  Stanje obveza na kraju izvještajnog razdoblja </w:t>
      </w:r>
    </w:p>
    <w:p w14:paraId="3741E12F" w14:textId="04283E8A" w:rsidR="004C31C0" w:rsidRPr="0078116D" w:rsidRDefault="006B5A40" w:rsidP="004C31C0">
      <w:pPr>
        <w:ind w:left="-5"/>
        <w:rPr>
          <w:rFonts w:asciiTheme="minorHAnsi" w:hAnsiTheme="minorHAnsi" w:cstheme="minorHAnsi"/>
          <w:color w:val="auto"/>
          <w:sz w:val="24"/>
          <w:szCs w:val="24"/>
        </w:rPr>
      </w:pPr>
      <w:r w:rsidRPr="008B5652">
        <w:rPr>
          <w:rFonts w:asciiTheme="minorHAnsi" w:hAnsiTheme="minorHAnsi" w:cstheme="minorHAnsi"/>
          <w:sz w:val="24"/>
          <w:szCs w:val="24"/>
        </w:rPr>
        <w:t xml:space="preserve">Ukupno stanje obveza na dan </w:t>
      </w:r>
      <w:r w:rsidR="00361826">
        <w:rPr>
          <w:rFonts w:asciiTheme="minorHAnsi" w:hAnsiTheme="minorHAnsi" w:cstheme="minorHAnsi"/>
          <w:sz w:val="24"/>
          <w:szCs w:val="24"/>
        </w:rPr>
        <w:t>31.12</w:t>
      </w:r>
      <w:r w:rsidRPr="008B5652">
        <w:rPr>
          <w:rFonts w:asciiTheme="minorHAnsi" w:hAnsiTheme="minorHAnsi" w:cstheme="minorHAnsi"/>
          <w:sz w:val="24"/>
          <w:szCs w:val="24"/>
        </w:rPr>
        <w:t>.20</w:t>
      </w:r>
      <w:r w:rsidR="004C31C0">
        <w:rPr>
          <w:rFonts w:asciiTheme="minorHAnsi" w:hAnsiTheme="minorHAnsi" w:cstheme="minorHAnsi"/>
          <w:sz w:val="24"/>
          <w:szCs w:val="24"/>
        </w:rPr>
        <w:t>2</w:t>
      </w:r>
      <w:r w:rsidR="00DC2D95">
        <w:rPr>
          <w:rFonts w:asciiTheme="minorHAnsi" w:hAnsiTheme="minorHAnsi" w:cstheme="minorHAnsi"/>
          <w:sz w:val="24"/>
          <w:szCs w:val="24"/>
        </w:rPr>
        <w:t>1</w:t>
      </w:r>
      <w:r w:rsidRPr="008B5652">
        <w:rPr>
          <w:rFonts w:asciiTheme="minorHAnsi" w:hAnsiTheme="minorHAnsi" w:cstheme="minorHAnsi"/>
          <w:sz w:val="24"/>
          <w:szCs w:val="24"/>
        </w:rPr>
        <w:t xml:space="preserve">. godine iznosi </w:t>
      </w:r>
      <w:r w:rsidR="00DC2D95">
        <w:rPr>
          <w:rFonts w:asciiTheme="minorHAnsi" w:hAnsiTheme="minorHAnsi" w:cstheme="minorHAnsi"/>
          <w:sz w:val="24"/>
          <w:szCs w:val="24"/>
        </w:rPr>
        <w:t>407.108</w:t>
      </w:r>
      <w:r w:rsidR="004C31C0">
        <w:rPr>
          <w:rFonts w:asciiTheme="minorHAnsi" w:hAnsiTheme="minorHAnsi" w:cstheme="minorHAnsi"/>
          <w:sz w:val="24"/>
          <w:szCs w:val="24"/>
        </w:rPr>
        <w:t xml:space="preserve"> kn. </w:t>
      </w:r>
      <w:r w:rsidR="00CB6C66">
        <w:rPr>
          <w:rFonts w:asciiTheme="minorHAnsi" w:hAnsiTheme="minorHAnsi" w:cstheme="minorHAnsi"/>
          <w:color w:val="auto"/>
          <w:sz w:val="24"/>
          <w:szCs w:val="24"/>
        </w:rPr>
        <w:t>Nedospjele obveze na dan 31.12.202</w:t>
      </w:r>
      <w:r w:rsidR="00DC2D95">
        <w:rPr>
          <w:rFonts w:asciiTheme="minorHAnsi" w:hAnsiTheme="minorHAnsi" w:cstheme="minorHAnsi"/>
          <w:color w:val="auto"/>
          <w:sz w:val="24"/>
          <w:szCs w:val="24"/>
        </w:rPr>
        <w:t>1</w:t>
      </w:r>
      <w:r w:rsidR="00CB6C66">
        <w:rPr>
          <w:rFonts w:asciiTheme="minorHAnsi" w:hAnsiTheme="minorHAnsi" w:cstheme="minorHAnsi"/>
          <w:color w:val="auto"/>
          <w:sz w:val="24"/>
          <w:szCs w:val="24"/>
        </w:rPr>
        <w:t xml:space="preserve"> iznose </w:t>
      </w:r>
      <w:r w:rsidR="00DC2D95">
        <w:rPr>
          <w:rFonts w:asciiTheme="minorHAnsi" w:hAnsiTheme="minorHAnsi" w:cstheme="minorHAnsi"/>
          <w:color w:val="auto"/>
          <w:sz w:val="24"/>
          <w:szCs w:val="24"/>
        </w:rPr>
        <w:t>396.608</w:t>
      </w:r>
      <w:r w:rsidR="003559B9">
        <w:rPr>
          <w:rFonts w:asciiTheme="minorHAnsi" w:hAnsiTheme="minorHAnsi" w:cstheme="minorHAnsi"/>
          <w:color w:val="auto"/>
          <w:sz w:val="24"/>
          <w:szCs w:val="24"/>
        </w:rPr>
        <w:t xml:space="preserve"> kn i to </w:t>
      </w:r>
      <w:r w:rsidR="00CB6C66">
        <w:rPr>
          <w:rFonts w:asciiTheme="minorHAnsi" w:hAnsiTheme="minorHAnsi" w:cstheme="minorHAnsi"/>
          <w:color w:val="auto"/>
          <w:sz w:val="24"/>
          <w:szCs w:val="24"/>
        </w:rPr>
        <w:t>kako slijedi:</w:t>
      </w:r>
    </w:p>
    <w:p w14:paraId="75688EBB" w14:textId="77777777" w:rsidR="004C31C0" w:rsidRPr="0078116D" w:rsidRDefault="004C31C0" w:rsidP="004C31C0">
      <w:pPr>
        <w:ind w:left="-5"/>
        <w:rPr>
          <w:rFonts w:asciiTheme="minorHAnsi" w:hAnsiTheme="minorHAnsi" w:cstheme="minorHAnsi"/>
          <w:color w:val="auto"/>
          <w:sz w:val="24"/>
          <w:szCs w:val="24"/>
        </w:rPr>
      </w:pPr>
    </w:p>
    <w:p w14:paraId="473880C9" w14:textId="62E34646" w:rsidR="00B3735F" w:rsidRPr="008B5652" w:rsidRDefault="00787D49" w:rsidP="004C31C0">
      <w:pPr>
        <w:ind w:left="-5"/>
        <w:rPr>
          <w:rFonts w:asciiTheme="minorHAnsi" w:hAnsiTheme="minorHAnsi" w:cstheme="minorHAnsi"/>
          <w:sz w:val="24"/>
          <w:szCs w:val="24"/>
        </w:rPr>
      </w:pPr>
      <w:r w:rsidRPr="008B5652">
        <w:rPr>
          <w:rFonts w:asciiTheme="minorHAnsi" w:hAnsiTheme="minorHAnsi" w:cstheme="minorHAnsi"/>
          <w:sz w:val="24"/>
          <w:szCs w:val="24"/>
        </w:rPr>
        <w:t>231</w:t>
      </w:r>
      <w:r w:rsidR="004F2589">
        <w:rPr>
          <w:rFonts w:asciiTheme="minorHAnsi" w:hAnsiTheme="minorHAnsi" w:cstheme="minorHAnsi"/>
          <w:sz w:val="24"/>
          <w:szCs w:val="24"/>
        </w:rPr>
        <w:t xml:space="preserve"> –</w:t>
      </w:r>
      <w:r w:rsidRPr="008B5652">
        <w:rPr>
          <w:rFonts w:asciiTheme="minorHAnsi" w:hAnsiTheme="minorHAnsi" w:cstheme="minorHAnsi"/>
          <w:sz w:val="24"/>
          <w:szCs w:val="24"/>
        </w:rPr>
        <w:t xml:space="preserve"> ob</w:t>
      </w:r>
      <w:r w:rsidR="006B5A40" w:rsidRPr="008B5652">
        <w:rPr>
          <w:rFonts w:asciiTheme="minorHAnsi" w:hAnsiTheme="minorHAnsi" w:cstheme="minorHAnsi"/>
          <w:sz w:val="24"/>
          <w:szCs w:val="24"/>
        </w:rPr>
        <w:t>veze</w:t>
      </w:r>
      <w:r w:rsidR="004F2589">
        <w:rPr>
          <w:rFonts w:asciiTheme="minorHAnsi" w:hAnsiTheme="minorHAnsi" w:cstheme="minorHAnsi"/>
          <w:sz w:val="24"/>
          <w:szCs w:val="24"/>
        </w:rPr>
        <w:t xml:space="preserve"> </w:t>
      </w:r>
      <w:r w:rsidR="006B5A40" w:rsidRPr="008B5652">
        <w:rPr>
          <w:rFonts w:asciiTheme="minorHAnsi" w:hAnsiTheme="minorHAnsi" w:cstheme="minorHAnsi"/>
          <w:sz w:val="24"/>
          <w:szCs w:val="24"/>
        </w:rPr>
        <w:t xml:space="preserve">za zaposlene iznose </w:t>
      </w:r>
      <w:r w:rsidR="00DC2D95">
        <w:rPr>
          <w:rFonts w:asciiTheme="minorHAnsi" w:hAnsiTheme="minorHAnsi" w:cstheme="minorHAnsi"/>
          <w:sz w:val="24"/>
          <w:szCs w:val="24"/>
        </w:rPr>
        <w:t>338.371</w:t>
      </w:r>
      <w:r w:rsidRPr="008B5652">
        <w:rPr>
          <w:rFonts w:asciiTheme="minorHAnsi" w:hAnsiTheme="minorHAnsi" w:cstheme="minorHAnsi"/>
          <w:sz w:val="24"/>
          <w:szCs w:val="24"/>
        </w:rPr>
        <w:t xml:space="preserve"> kn </w:t>
      </w:r>
      <w:r w:rsidR="006B5A40" w:rsidRPr="008B5652">
        <w:rPr>
          <w:rFonts w:asciiTheme="minorHAnsi" w:hAnsiTheme="minorHAnsi" w:cstheme="minorHAnsi"/>
          <w:sz w:val="24"/>
          <w:szCs w:val="24"/>
        </w:rPr>
        <w:t xml:space="preserve">i odnose se na plaću za </w:t>
      </w:r>
      <w:r w:rsidR="00972B58">
        <w:rPr>
          <w:rFonts w:asciiTheme="minorHAnsi" w:hAnsiTheme="minorHAnsi" w:cstheme="minorHAnsi"/>
          <w:sz w:val="24"/>
          <w:szCs w:val="24"/>
        </w:rPr>
        <w:t>prosinac</w:t>
      </w:r>
      <w:r w:rsidR="006B5A40" w:rsidRPr="008B5652">
        <w:rPr>
          <w:rFonts w:asciiTheme="minorHAnsi" w:hAnsiTheme="minorHAnsi" w:cstheme="minorHAnsi"/>
          <w:sz w:val="24"/>
          <w:szCs w:val="24"/>
        </w:rPr>
        <w:t xml:space="preserve"> koja se isplaćuje u </w:t>
      </w:r>
      <w:r w:rsidR="00972B58">
        <w:rPr>
          <w:rFonts w:asciiTheme="minorHAnsi" w:hAnsiTheme="minorHAnsi" w:cstheme="minorHAnsi"/>
          <w:sz w:val="24"/>
          <w:szCs w:val="24"/>
        </w:rPr>
        <w:t>siječnju</w:t>
      </w:r>
      <w:r w:rsidRPr="008B5652">
        <w:rPr>
          <w:rFonts w:asciiTheme="minorHAnsi" w:hAnsiTheme="minorHAnsi" w:cstheme="minorHAnsi"/>
          <w:sz w:val="24"/>
          <w:szCs w:val="24"/>
        </w:rPr>
        <w:t xml:space="preserve"> 20</w:t>
      </w:r>
      <w:r w:rsidR="004C31C0">
        <w:rPr>
          <w:rFonts w:asciiTheme="minorHAnsi" w:hAnsiTheme="minorHAnsi" w:cstheme="minorHAnsi"/>
          <w:sz w:val="24"/>
          <w:szCs w:val="24"/>
        </w:rPr>
        <w:t>2</w:t>
      </w:r>
      <w:r w:rsidR="00DC2D95">
        <w:rPr>
          <w:rFonts w:asciiTheme="minorHAnsi" w:hAnsiTheme="minorHAnsi" w:cstheme="minorHAnsi"/>
          <w:sz w:val="24"/>
          <w:szCs w:val="24"/>
        </w:rPr>
        <w:t>2</w:t>
      </w:r>
      <w:r w:rsidRPr="008B5652">
        <w:rPr>
          <w:rFonts w:asciiTheme="minorHAnsi" w:hAnsiTheme="minorHAnsi" w:cstheme="minorHAnsi"/>
          <w:sz w:val="24"/>
          <w:szCs w:val="24"/>
        </w:rPr>
        <w:t xml:space="preserve">. godine  </w:t>
      </w:r>
    </w:p>
    <w:p w14:paraId="5DB18BBD" w14:textId="7581FEEB" w:rsidR="00B3735F" w:rsidRPr="008B5652" w:rsidRDefault="00787D49" w:rsidP="00540C6B">
      <w:pPr>
        <w:ind w:left="0" w:firstLine="0"/>
        <w:rPr>
          <w:rFonts w:asciiTheme="minorHAnsi" w:hAnsiTheme="minorHAnsi" w:cstheme="minorHAnsi"/>
          <w:sz w:val="24"/>
          <w:szCs w:val="24"/>
        </w:rPr>
      </w:pPr>
      <w:r w:rsidRPr="008B5652">
        <w:rPr>
          <w:rFonts w:asciiTheme="minorHAnsi" w:hAnsiTheme="minorHAnsi" w:cstheme="minorHAnsi"/>
          <w:sz w:val="24"/>
          <w:szCs w:val="24"/>
        </w:rPr>
        <w:t>232 – obveze za ma</w:t>
      </w:r>
      <w:r w:rsidR="006B5A40" w:rsidRPr="008B5652">
        <w:rPr>
          <w:rFonts w:asciiTheme="minorHAnsi" w:hAnsiTheme="minorHAnsi" w:cstheme="minorHAnsi"/>
          <w:sz w:val="24"/>
          <w:szCs w:val="24"/>
        </w:rPr>
        <w:t xml:space="preserve">terijalne rashode iznose </w:t>
      </w:r>
      <w:r w:rsidR="00400CB6">
        <w:rPr>
          <w:rFonts w:asciiTheme="minorHAnsi" w:hAnsiTheme="minorHAnsi" w:cstheme="minorHAnsi"/>
          <w:sz w:val="24"/>
          <w:szCs w:val="24"/>
        </w:rPr>
        <w:t>54.807</w:t>
      </w:r>
      <w:r w:rsidR="006B5A40" w:rsidRPr="008B5652">
        <w:rPr>
          <w:rFonts w:asciiTheme="minorHAnsi" w:hAnsiTheme="minorHAnsi" w:cstheme="minorHAnsi"/>
          <w:sz w:val="24"/>
          <w:szCs w:val="24"/>
        </w:rPr>
        <w:t xml:space="preserve"> </w:t>
      </w:r>
      <w:r w:rsidRPr="008B5652">
        <w:rPr>
          <w:rFonts w:asciiTheme="minorHAnsi" w:hAnsiTheme="minorHAnsi" w:cstheme="minorHAnsi"/>
          <w:sz w:val="24"/>
          <w:szCs w:val="24"/>
        </w:rPr>
        <w:t xml:space="preserve">kn   </w:t>
      </w:r>
    </w:p>
    <w:p w14:paraId="7F4AC100" w14:textId="4FC694C1" w:rsidR="00B3735F" w:rsidRDefault="00787D49" w:rsidP="00540C6B">
      <w:pPr>
        <w:ind w:left="0" w:firstLine="0"/>
        <w:rPr>
          <w:rFonts w:asciiTheme="minorHAnsi" w:hAnsiTheme="minorHAnsi" w:cstheme="minorHAnsi"/>
          <w:sz w:val="24"/>
          <w:szCs w:val="24"/>
        </w:rPr>
      </w:pPr>
      <w:r w:rsidRPr="008B5652">
        <w:rPr>
          <w:rFonts w:asciiTheme="minorHAnsi" w:hAnsiTheme="minorHAnsi" w:cstheme="minorHAnsi"/>
          <w:sz w:val="24"/>
          <w:szCs w:val="24"/>
        </w:rPr>
        <w:t>239 – ostale</w:t>
      </w:r>
      <w:r w:rsidR="006B5A40" w:rsidRPr="008B5652">
        <w:rPr>
          <w:rFonts w:asciiTheme="minorHAnsi" w:hAnsiTheme="minorHAnsi" w:cstheme="minorHAnsi"/>
          <w:sz w:val="24"/>
          <w:szCs w:val="24"/>
        </w:rPr>
        <w:t xml:space="preserve"> tekuće obveze u iznosu od </w:t>
      </w:r>
      <w:r w:rsidR="00400CB6">
        <w:rPr>
          <w:rFonts w:asciiTheme="minorHAnsi" w:hAnsiTheme="minorHAnsi" w:cstheme="minorHAnsi"/>
          <w:sz w:val="24"/>
          <w:szCs w:val="24"/>
        </w:rPr>
        <w:t>3.430</w:t>
      </w:r>
      <w:r w:rsidR="006B5A40" w:rsidRPr="008B5652">
        <w:rPr>
          <w:rFonts w:asciiTheme="minorHAnsi" w:hAnsiTheme="minorHAnsi" w:cstheme="minorHAnsi"/>
          <w:sz w:val="24"/>
          <w:szCs w:val="24"/>
        </w:rPr>
        <w:t xml:space="preserve"> kn</w:t>
      </w:r>
      <w:r w:rsidRPr="008B5652">
        <w:rPr>
          <w:rFonts w:asciiTheme="minorHAnsi" w:hAnsiTheme="minorHAnsi" w:cstheme="minorHAnsi"/>
          <w:sz w:val="24"/>
          <w:szCs w:val="24"/>
        </w:rPr>
        <w:t xml:space="preserve"> </w:t>
      </w:r>
      <w:r w:rsidR="00400CB6">
        <w:rPr>
          <w:rFonts w:asciiTheme="minorHAnsi" w:hAnsiTheme="minorHAnsi" w:cstheme="minorHAnsi"/>
          <w:sz w:val="24"/>
          <w:szCs w:val="24"/>
        </w:rPr>
        <w:t xml:space="preserve">i </w:t>
      </w:r>
      <w:r w:rsidRPr="008B5652">
        <w:rPr>
          <w:rFonts w:asciiTheme="minorHAnsi" w:hAnsiTheme="minorHAnsi" w:cstheme="minorHAnsi"/>
          <w:sz w:val="24"/>
          <w:szCs w:val="24"/>
        </w:rPr>
        <w:t xml:space="preserve">odnose se na obveze HZZO </w:t>
      </w:r>
    </w:p>
    <w:p w14:paraId="7DDFA450" w14:textId="77777777" w:rsidR="00400CB6" w:rsidRDefault="00400CB6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71DB1A0D" w14:textId="45643F77" w:rsidR="00B3735F" w:rsidRDefault="003559B9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Dospjele obveze na dan 31.12.202</w:t>
      </w:r>
      <w:r w:rsidR="00DC2D95">
        <w:rPr>
          <w:rFonts w:asciiTheme="minorHAnsi" w:hAnsiTheme="minorHAnsi" w:cstheme="minorHAnsi"/>
          <w:sz w:val="24"/>
          <w:szCs w:val="24"/>
        </w:rPr>
        <w:t>1</w:t>
      </w:r>
      <w:r>
        <w:rPr>
          <w:rFonts w:asciiTheme="minorHAnsi" w:hAnsiTheme="minorHAnsi" w:cstheme="minorHAnsi"/>
          <w:sz w:val="24"/>
          <w:szCs w:val="24"/>
        </w:rPr>
        <w:t xml:space="preserve"> iznose 1</w:t>
      </w:r>
      <w:r w:rsidR="00DC2D95">
        <w:rPr>
          <w:rFonts w:asciiTheme="minorHAnsi" w:hAnsiTheme="minorHAnsi" w:cstheme="minorHAnsi"/>
          <w:sz w:val="24"/>
          <w:szCs w:val="24"/>
        </w:rPr>
        <w:t>0.500</w:t>
      </w:r>
      <w:r>
        <w:rPr>
          <w:rFonts w:asciiTheme="minorHAnsi" w:hAnsiTheme="minorHAnsi" w:cstheme="minorHAnsi"/>
          <w:sz w:val="24"/>
          <w:szCs w:val="24"/>
        </w:rPr>
        <w:t xml:space="preserve"> kn i odnose se na </w:t>
      </w:r>
      <w:r w:rsidR="00DC2D95">
        <w:rPr>
          <w:rFonts w:asciiTheme="minorHAnsi" w:hAnsiTheme="minorHAnsi" w:cstheme="minorHAnsi"/>
          <w:sz w:val="24"/>
          <w:szCs w:val="24"/>
        </w:rPr>
        <w:t>uslugu najamnina i zakupnina.</w:t>
      </w:r>
    </w:p>
    <w:p w14:paraId="31E398F7" w14:textId="03700251" w:rsidR="00426FC5" w:rsidRDefault="00426FC5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7B1594F2" w14:textId="05FFF89C" w:rsidR="00426FC5" w:rsidRDefault="00426FC5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6889FA36" w14:textId="59F76CE3" w:rsidR="00426FC5" w:rsidRDefault="00426FC5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Na dan 31.12.2021.godine ne postoji popis ugovorenih odnosa i slično koji uz ispunjenje određenih uvjeta mogu postati obveza ili imovina </w:t>
      </w:r>
      <w:r w:rsidRPr="00426FC5">
        <w:rPr>
          <w:rFonts w:asciiTheme="minorHAnsi" w:hAnsiTheme="minorHAnsi" w:cstheme="minorHAnsi"/>
          <w:sz w:val="24"/>
          <w:szCs w:val="24"/>
        </w:rPr>
        <w:t>(dana kreditna pisma, hipoteke i sl.) i ne postoji popis sudskih sporova u tijeku.</w:t>
      </w:r>
    </w:p>
    <w:p w14:paraId="090D6726" w14:textId="623AD333" w:rsidR="00426FC5" w:rsidRDefault="00426FC5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05C546CA" w14:textId="77777777" w:rsidR="00426FC5" w:rsidRPr="008B5652" w:rsidRDefault="00426FC5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7D836B11" w14:textId="032BA6F6" w:rsidR="00B3735F" w:rsidRDefault="00787D49" w:rsidP="000F2DD0">
      <w:pPr>
        <w:spacing w:after="11" w:line="259" w:lineRule="auto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8B5652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35AF5F3E" w14:textId="61BA9E52" w:rsidR="00B3735F" w:rsidRPr="008B5652" w:rsidRDefault="006B5A40">
      <w:pPr>
        <w:ind w:left="-5"/>
        <w:rPr>
          <w:rFonts w:asciiTheme="minorHAnsi" w:hAnsiTheme="minorHAnsi" w:cstheme="minorHAnsi"/>
          <w:sz w:val="24"/>
          <w:szCs w:val="24"/>
        </w:rPr>
      </w:pPr>
      <w:r w:rsidRPr="008B5652">
        <w:rPr>
          <w:rFonts w:asciiTheme="minorHAnsi" w:hAnsiTheme="minorHAnsi" w:cstheme="minorHAnsi"/>
          <w:sz w:val="24"/>
          <w:szCs w:val="24"/>
        </w:rPr>
        <w:t xml:space="preserve">U Labinu, </w:t>
      </w:r>
      <w:r w:rsidR="00972B58">
        <w:rPr>
          <w:rFonts w:asciiTheme="minorHAnsi" w:hAnsiTheme="minorHAnsi" w:cstheme="minorHAnsi"/>
          <w:sz w:val="24"/>
          <w:szCs w:val="24"/>
        </w:rPr>
        <w:t>31.01.202</w:t>
      </w:r>
      <w:r w:rsidR="00400CB6">
        <w:rPr>
          <w:rFonts w:asciiTheme="minorHAnsi" w:hAnsiTheme="minorHAnsi" w:cstheme="minorHAnsi"/>
          <w:sz w:val="24"/>
          <w:szCs w:val="24"/>
        </w:rPr>
        <w:t>2</w:t>
      </w:r>
      <w:r w:rsidR="00972B58">
        <w:rPr>
          <w:rFonts w:asciiTheme="minorHAnsi" w:hAnsiTheme="minorHAnsi" w:cstheme="minorHAnsi"/>
          <w:sz w:val="24"/>
          <w:szCs w:val="24"/>
        </w:rPr>
        <w:t>.</w:t>
      </w:r>
    </w:p>
    <w:p w14:paraId="23E58EF0" w14:textId="77777777" w:rsidR="006B5A40" w:rsidRPr="008B5652" w:rsidRDefault="006B5A40" w:rsidP="00787D49">
      <w:pPr>
        <w:ind w:left="-5"/>
        <w:jc w:val="left"/>
        <w:rPr>
          <w:rFonts w:asciiTheme="minorHAnsi" w:hAnsiTheme="minorHAnsi" w:cstheme="minorHAnsi"/>
          <w:sz w:val="24"/>
          <w:szCs w:val="24"/>
        </w:rPr>
      </w:pPr>
    </w:p>
    <w:p w14:paraId="38A9569E" w14:textId="77777777" w:rsidR="00B3735F" w:rsidRPr="008B5652" w:rsidRDefault="00787D49">
      <w:pPr>
        <w:numPr>
          <w:ilvl w:val="0"/>
          <w:numId w:val="9"/>
        </w:numPr>
        <w:ind w:hanging="360"/>
        <w:rPr>
          <w:rFonts w:asciiTheme="minorHAnsi" w:hAnsiTheme="minorHAnsi" w:cstheme="minorHAnsi"/>
          <w:sz w:val="24"/>
          <w:szCs w:val="24"/>
        </w:rPr>
      </w:pPr>
      <w:r w:rsidRPr="008B5652">
        <w:rPr>
          <w:rFonts w:asciiTheme="minorHAnsi" w:hAnsiTheme="minorHAnsi" w:cstheme="minorHAnsi"/>
          <w:sz w:val="24"/>
          <w:szCs w:val="24"/>
        </w:rPr>
        <w:t xml:space="preserve">osoba za kontaktiranje: </w:t>
      </w:r>
      <w:r w:rsidR="004C31C0">
        <w:rPr>
          <w:rFonts w:asciiTheme="minorHAnsi" w:hAnsiTheme="minorHAnsi" w:cstheme="minorHAnsi"/>
          <w:sz w:val="24"/>
          <w:szCs w:val="24"/>
        </w:rPr>
        <w:t xml:space="preserve">Silvia Jelčić </w:t>
      </w:r>
      <w:proofErr w:type="spellStart"/>
      <w:r w:rsidR="004C31C0">
        <w:rPr>
          <w:rFonts w:asciiTheme="minorHAnsi" w:hAnsiTheme="minorHAnsi" w:cstheme="minorHAnsi"/>
          <w:sz w:val="24"/>
          <w:szCs w:val="24"/>
        </w:rPr>
        <w:t>Gobo</w:t>
      </w:r>
      <w:proofErr w:type="spellEnd"/>
    </w:p>
    <w:p w14:paraId="536CC589" w14:textId="00FCAA34" w:rsidR="00B3735F" w:rsidRPr="008B5652" w:rsidRDefault="00787D49">
      <w:pPr>
        <w:numPr>
          <w:ilvl w:val="0"/>
          <w:numId w:val="9"/>
        </w:numPr>
        <w:ind w:hanging="360"/>
        <w:rPr>
          <w:rFonts w:asciiTheme="minorHAnsi" w:hAnsiTheme="minorHAnsi" w:cstheme="minorHAnsi"/>
          <w:sz w:val="24"/>
          <w:szCs w:val="24"/>
        </w:rPr>
      </w:pPr>
      <w:r w:rsidRPr="008B5652">
        <w:rPr>
          <w:rFonts w:asciiTheme="minorHAnsi" w:hAnsiTheme="minorHAnsi" w:cstheme="minorHAnsi"/>
          <w:sz w:val="24"/>
          <w:szCs w:val="24"/>
        </w:rPr>
        <w:t>broj telefona: 052 885</w:t>
      </w:r>
      <w:r w:rsidR="005165EA">
        <w:rPr>
          <w:rFonts w:asciiTheme="minorHAnsi" w:hAnsiTheme="minorHAnsi" w:cstheme="minorHAnsi"/>
          <w:sz w:val="24"/>
          <w:szCs w:val="24"/>
        </w:rPr>
        <w:t xml:space="preserve"> </w:t>
      </w:r>
      <w:r w:rsidRPr="008B5652">
        <w:rPr>
          <w:rFonts w:asciiTheme="minorHAnsi" w:hAnsiTheme="minorHAnsi" w:cstheme="minorHAnsi"/>
          <w:sz w:val="24"/>
          <w:szCs w:val="24"/>
        </w:rPr>
        <w:t xml:space="preserve">439 </w:t>
      </w:r>
    </w:p>
    <w:p w14:paraId="0EE30651" w14:textId="77777777" w:rsidR="00B3735F" w:rsidRPr="008B5652" w:rsidRDefault="00787D49">
      <w:pPr>
        <w:numPr>
          <w:ilvl w:val="0"/>
          <w:numId w:val="9"/>
        </w:numPr>
        <w:ind w:hanging="360"/>
        <w:rPr>
          <w:rFonts w:asciiTheme="minorHAnsi" w:hAnsiTheme="minorHAnsi" w:cstheme="minorHAnsi"/>
          <w:sz w:val="24"/>
          <w:szCs w:val="24"/>
        </w:rPr>
      </w:pPr>
      <w:r w:rsidRPr="008B5652">
        <w:rPr>
          <w:rFonts w:asciiTheme="minorHAnsi" w:hAnsiTheme="minorHAnsi" w:cstheme="minorHAnsi"/>
          <w:sz w:val="24"/>
          <w:szCs w:val="24"/>
        </w:rPr>
        <w:t xml:space="preserve">odgovorna osoba: Melita </w:t>
      </w:r>
      <w:proofErr w:type="spellStart"/>
      <w:r w:rsidRPr="008B5652">
        <w:rPr>
          <w:rFonts w:asciiTheme="minorHAnsi" w:hAnsiTheme="minorHAnsi" w:cstheme="minorHAnsi"/>
          <w:sz w:val="24"/>
          <w:szCs w:val="24"/>
        </w:rPr>
        <w:t>Lasek</w:t>
      </w:r>
      <w:proofErr w:type="spellEnd"/>
      <w:r w:rsidRPr="008B565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B5652">
        <w:rPr>
          <w:rFonts w:asciiTheme="minorHAnsi" w:hAnsiTheme="minorHAnsi" w:cstheme="minorHAnsi"/>
          <w:sz w:val="24"/>
          <w:szCs w:val="24"/>
        </w:rPr>
        <w:t>Satterwhite</w:t>
      </w:r>
      <w:proofErr w:type="spellEnd"/>
      <w:r w:rsidRPr="008B565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BDCFE9A" w14:textId="725B17B7" w:rsidR="00741DAC" w:rsidRDefault="00787D49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8B565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8203DFA" w14:textId="77777777" w:rsidR="000F2DD0" w:rsidRPr="008B5652" w:rsidRDefault="000F2DD0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27F6662E" w14:textId="77777777" w:rsidR="006B5A40" w:rsidRPr="008B5652" w:rsidRDefault="00787D49">
      <w:pPr>
        <w:ind w:left="-5"/>
        <w:rPr>
          <w:rFonts w:asciiTheme="minorHAnsi" w:hAnsiTheme="minorHAnsi" w:cstheme="minorHAnsi"/>
          <w:sz w:val="24"/>
          <w:szCs w:val="24"/>
        </w:rPr>
      </w:pPr>
      <w:r w:rsidRPr="008B5652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</w:t>
      </w:r>
      <w:r w:rsidR="006B5A40" w:rsidRPr="008B5652">
        <w:rPr>
          <w:rFonts w:asciiTheme="minorHAnsi" w:hAnsiTheme="minorHAnsi" w:cstheme="minorHAnsi"/>
          <w:sz w:val="24"/>
          <w:szCs w:val="24"/>
        </w:rPr>
        <w:t xml:space="preserve">  </w:t>
      </w:r>
      <w:r w:rsidRPr="008B5652">
        <w:rPr>
          <w:rFonts w:asciiTheme="minorHAnsi" w:hAnsiTheme="minorHAnsi" w:cstheme="minorHAnsi"/>
          <w:sz w:val="24"/>
          <w:szCs w:val="24"/>
        </w:rPr>
        <w:t xml:space="preserve">  </w:t>
      </w:r>
      <w:r w:rsidR="006B5A40" w:rsidRPr="008B5652">
        <w:rPr>
          <w:rFonts w:asciiTheme="minorHAnsi" w:hAnsiTheme="minorHAnsi" w:cstheme="minorHAnsi"/>
          <w:sz w:val="24"/>
          <w:szCs w:val="24"/>
        </w:rPr>
        <w:t xml:space="preserve">                </w:t>
      </w:r>
      <w:r w:rsidRPr="008B5652">
        <w:rPr>
          <w:rFonts w:asciiTheme="minorHAnsi" w:hAnsiTheme="minorHAnsi" w:cstheme="minorHAnsi"/>
          <w:sz w:val="24"/>
          <w:szCs w:val="24"/>
        </w:rPr>
        <w:t xml:space="preserve">  Ravnateljica:   </w:t>
      </w:r>
    </w:p>
    <w:p w14:paraId="32BABBB1" w14:textId="77777777" w:rsidR="00B3735F" w:rsidRPr="008B5652" w:rsidRDefault="006B5A40">
      <w:pPr>
        <w:ind w:left="-5"/>
        <w:rPr>
          <w:rFonts w:asciiTheme="minorHAnsi" w:hAnsiTheme="minorHAnsi" w:cstheme="minorHAnsi"/>
          <w:sz w:val="24"/>
          <w:szCs w:val="24"/>
        </w:rPr>
      </w:pPr>
      <w:r w:rsidRPr="008B5652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mr.sc. Melita </w:t>
      </w:r>
      <w:proofErr w:type="spellStart"/>
      <w:r w:rsidRPr="008B5652">
        <w:rPr>
          <w:rFonts w:asciiTheme="minorHAnsi" w:hAnsiTheme="minorHAnsi" w:cstheme="minorHAnsi"/>
          <w:sz w:val="24"/>
          <w:szCs w:val="24"/>
        </w:rPr>
        <w:t>Lasek</w:t>
      </w:r>
      <w:proofErr w:type="spellEnd"/>
      <w:r w:rsidRPr="008B565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B5652">
        <w:rPr>
          <w:rFonts w:asciiTheme="minorHAnsi" w:hAnsiTheme="minorHAnsi" w:cstheme="minorHAnsi"/>
          <w:sz w:val="24"/>
          <w:szCs w:val="24"/>
        </w:rPr>
        <w:t>Satterwhite</w:t>
      </w:r>
      <w:proofErr w:type="spellEnd"/>
      <w:r w:rsidR="00787D49" w:rsidRPr="008B5652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</w:t>
      </w:r>
      <w:r w:rsidRPr="008B5652">
        <w:rPr>
          <w:rFonts w:asciiTheme="minorHAnsi" w:hAnsiTheme="minorHAnsi" w:cstheme="minorHAnsi"/>
          <w:sz w:val="24"/>
          <w:szCs w:val="24"/>
        </w:rPr>
        <w:t xml:space="preserve">                                       </w:t>
      </w:r>
    </w:p>
    <w:sectPr w:rsidR="00B3735F" w:rsidRPr="008B5652">
      <w:pgSz w:w="11906" w:h="16838"/>
      <w:pgMar w:top="1457" w:right="1414" w:bottom="1508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16054"/>
    <w:multiLevelType w:val="hybridMultilevel"/>
    <w:tmpl w:val="A1A85098"/>
    <w:lvl w:ilvl="0" w:tplc="3A7E51B2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3A6AF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0239F6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C0EA1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8C4BE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ECC02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0830F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922FB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7A11E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2C07B6B"/>
    <w:multiLevelType w:val="hybridMultilevel"/>
    <w:tmpl w:val="0C4E7620"/>
    <w:lvl w:ilvl="0" w:tplc="4ADC37C0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9832C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A057B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F662F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8AD18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2E3BF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72E45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FA59F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3AB69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5B43C17"/>
    <w:multiLevelType w:val="hybridMultilevel"/>
    <w:tmpl w:val="234092E2"/>
    <w:lvl w:ilvl="0" w:tplc="75605764">
      <w:start w:val="6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2C13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284EB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EEE8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022B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9C84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B8C8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8297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6E5C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005608C"/>
    <w:multiLevelType w:val="hybridMultilevel"/>
    <w:tmpl w:val="5E3A47E0"/>
    <w:lvl w:ilvl="0" w:tplc="B45E2124">
      <w:start w:val="3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12C3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B62E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5E09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ECDD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366E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D6C4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A2CF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1C43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33C518C"/>
    <w:multiLevelType w:val="hybridMultilevel"/>
    <w:tmpl w:val="6A244E7A"/>
    <w:lvl w:ilvl="0" w:tplc="342A7CA6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5E5F5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EA910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1451E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6CAE6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64C6B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B0E9A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BCD80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702F5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3AA738B"/>
    <w:multiLevelType w:val="hybridMultilevel"/>
    <w:tmpl w:val="F23470A6"/>
    <w:lvl w:ilvl="0" w:tplc="077C5B9E">
      <w:start w:val="21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1C1D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26CD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C0EB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32CE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2205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605A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F210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F0F5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87C4919"/>
    <w:multiLevelType w:val="hybridMultilevel"/>
    <w:tmpl w:val="EC786000"/>
    <w:lvl w:ilvl="0" w:tplc="5008D102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88CC4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1E889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9E998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6A054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0CACB8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B4F0D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225EEC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AE79B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37E015F"/>
    <w:multiLevelType w:val="hybridMultilevel"/>
    <w:tmpl w:val="6F6CE398"/>
    <w:lvl w:ilvl="0" w:tplc="E66C838A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2050F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904F6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02B29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FAA13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163C6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66299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4EEA2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F89AA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ED160D3"/>
    <w:multiLevelType w:val="hybridMultilevel"/>
    <w:tmpl w:val="9712191C"/>
    <w:lvl w:ilvl="0" w:tplc="9D543F54">
      <w:start w:val="30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229D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CEE2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4CAD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0267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32FB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EED2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267B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861B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35F"/>
    <w:rsid w:val="00005586"/>
    <w:rsid w:val="000154A6"/>
    <w:rsid w:val="00021196"/>
    <w:rsid w:val="00054C60"/>
    <w:rsid w:val="000C4239"/>
    <w:rsid w:val="000E1497"/>
    <w:rsid w:val="000E45F0"/>
    <w:rsid w:val="000F2DD0"/>
    <w:rsid w:val="000F3915"/>
    <w:rsid w:val="000F7325"/>
    <w:rsid w:val="001211E6"/>
    <w:rsid w:val="00121911"/>
    <w:rsid w:val="00163DCA"/>
    <w:rsid w:val="001767EB"/>
    <w:rsid w:val="001B0209"/>
    <w:rsid w:val="001E3894"/>
    <w:rsid w:val="001E5AC4"/>
    <w:rsid w:val="00202AFD"/>
    <w:rsid w:val="00213122"/>
    <w:rsid w:val="00225D26"/>
    <w:rsid w:val="00242596"/>
    <w:rsid w:val="0024385A"/>
    <w:rsid w:val="00246696"/>
    <w:rsid w:val="002919AB"/>
    <w:rsid w:val="002C4A3E"/>
    <w:rsid w:val="002D390B"/>
    <w:rsid w:val="002E1F02"/>
    <w:rsid w:val="002E376D"/>
    <w:rsid w:val="002F7B8D"/>
    <w:rsid w:val="00327F65"/>
    <w:rsid w:val="00344FA9"/>
    <w:rsid w:val="00352551"/>
    <w:rsid w:val="003559B9"/>
    <w:rsid w:val="00361826"/>
    <w:rsid w:val="003700BA"/>
    <w:rsid w:val="003D614D"/>
    <w:rsid w:val="003E65E0"/>
    <w:rsid w:val="00400CB6"/>
    <w:rsid w:val="00426FC5"/>
    <w:rsid w:val="0043059C"/>
    <w:rsid w:val="004609E8"/>
    <w:rsid w:val="004754A6"/>
    <w:rsid w:val="0048048D"/>
    <w:rsid w:val="00483C8C"/>
    <w:rsid w:val="004A7D34"/>
    <w:rsid w:val="004C31C0"/>
    <w:rsid w:val="004F2589"/>
    <w:rsid w:val="00513D41"/>
    <w:rsid w:val="005165EA"/>
    <w:rsid w:val="00540C6B"/>
    <w:rsid w:val="00543CD8"/>
    <w:rsid w:val="00553EBF"/>
    <w:rsid w:val="00572F77"/>
    <w:rsid w:val="0059072A"/>
    <w:rsid w:val="005A65ED"/>
    <w:rsid w:val="005C280E"/>
    <w:rsid w:val="00614110"/>
    <w:rsid w:val="00621079"/>
    <w:rsid w:val="006358FC"/>
    <w:rsid w:val="00657A25"/>
    <w:rsid w:val="006733E3"/>
    <w:rsid w:val="006842D5"/>
    <w:rsid w:val="00693423"/>
    <w:rsid w:val="006961EB"/>
    <w:rsid w:val="006B17BC"/>
    <w:rsid w:val="006B5A40"/>
    <w:rsid w:val="006D4BA1"/>
    <w:rsid w:val="007017FA"/>
    <w:rsid w:val="00741DAC"/>
    <w:rsid w:val="00746BC6"/>
    <w:rsid w:val="0074781A"/>
    <w:rsid w:val="007548F3"/>
    <w:rsid w:val="00756AC4"/>
    <w:rsid w:val="0076092D"/>
    <w:rsid w:val="0078116D"/>
    <w:rsid w:val="00787D49"/>
    <w:rsid w:val="00790C55"/>
    <w:rsid w:val="007915A6"/>
    <w:rsid w:val="007C1052"/>
    <w:rsid w:val="007D6C7C"/>
    <w:rsid w:val="007E41E3"/>
    <w:rsid w:val="007F1BA8"/>
    <w:rsid w:val="00801CF5"/>
    <w:rsid w:val="008355AE"/>
    <w:rsid w:val="008468FB"/>
    <w:rsid w:val="00881757"/>
    <w:rsid w:val="008A2C96"/>
    <w:rsid w:val="008B5652"/>
    <w:rsid w:val="0094436C"/>
    <w:rsid w:val="009716E3"/>
    <w:rsid w:val="00972B58"/>
    <w:rsid w:val="00972D3A"/>
    <w:rsid w:val="00972D56"/>
    <w:rsid w:val="009E5F7B"/>
    <w:rsid w:val="00A3301D"/>
    <w:rsid w:val="00A373D9"/>
    <w:rsid w:val="00A40CBB"/>
    <w:rsid w:val="00A648C0"/>
    <w:rsid w:val="00A757F3"/>
    <w:rsid w:val="00A958D3"/>
    <w:rsid w:val="00AC349E"/>
    <w:rsid w:val="00B018BA"/>
    <w:rsid w:val="00B04A0F"/>
    <w:rsid w:val="00B346EA"/>
    <w:rsid w:val="00B3735F"/>
    <w:rsid w:val="00B4698D"/>
    <w:rsid w:val="00B56D5D"/>
    <w:rsid w:val="00B60453"/>
    <w:rsid w:val="00B72B81"/>
    <w:rsid w:val="00B7325C"/>
    <w:rsid w:val="00B9111E"/>
    <w:rsid w:val="00B919F2"/>
    <w:rsid w:val="00B95CA0"/>
    <w:rsid w:val="00BA5293"/>
    <w:rsid w:val="00BB3F8E"/>
    <w:rsid w:val="00BB6E16"/>
    <w:rsid w:val="00BD0E85"/>
    <w:rsid w:val="00BD3BDA"/>
    <w:rsid w:val="00BE0420"/>
    <w:rsid w:val="00C0162B"/>
    <w:rsid w:val="00C047BD"/>
    <w:rsid w:val="00C11ADC"/>
    <w:rsid w:val="00C77B94"/>
    <w:rsid w:val="00CA0273"/>
    <w:rsid w:val="00CB6C66"/>
    <w:rsid w:val="00D56FCA"/>
    <w:rsid w:val="00D774CC"/>
    <w:rsid w:val="00D83F48"/>
    <w:rsid w:val="00D974AB"/>
    <w:rsid w:val="00DA4C0F"/>
    <w:rsid w:val="00DA7462"/>
    <w:rsid w:val="00DC2D95"/>
    <w:rsid w:val="00E012B3"/>
    <w:rsid w:val="00E04105"/>
    <w:rsid w:val="00E57E00"/>
    <w:rsid w:val="00E71EF7"/>
    <w:rsid w:val="00E75F69"/>
    <w:rsid w:val="00EC7990"/>
    <w:rsid w:val="00EE0983"/>
    <w:rsid w:val="00EE3618"/>
    <w:rsid w:val="00EF2155"/>
    <w:rsid w:val="00F165EC"/>
    <w:rsid w:val="00F42725"/>
    <w:rsid w:val="00F4525C"/>
    <w:rsid w:val="00F63B48"/>
    <w:rsid w:val="00F92E94"/>
    <w:rsid w:val="00F94B3B"/>
    <w:rsid w:val="00FE3325"/>
    <w:rsid w:val="00FE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32F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D41"/>
    <w:pPr>
      <w:spacing w:after="13" w:line="248" w:lineRule="auto"/>
      <w:ind w:left="37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15" w:line="248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proreda">
    <w:name w:val="No Spacing"/>
    <w:uiPriority w:val="1"/>
    <w:qFormat/>
    <w:rsid w:val="00787D49"/>
    <w:pPr>
      <w:spacing w:after="0" w:line="240" w:lineRule="auto"/>
      <w:ind w:left="37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87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7D49"/>
    <w:rPr>
      <w:rFonts w:ascii="Segoe UI" w:eastAsia="Times New Roman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D41"/>
    <w:pPr>
      <w:spacing w:after="13" w:line="248" w:lineRule="auto"/>
      <w:ind w:left="37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15" w:line="248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proreda">
    <w:name w:val="No Spacing"/>
    <w:uiPriority w:val="1"/>
    <w:qFormat/>
    <w:rsid w:val="00787D49"/>
    <w:pPr>
      <w:spacing w:after="0" w:line="240" w:lineRule="auto"/>
      <w:ind w:left="37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87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7D49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2671</Words>
  <Characters>15231</Characters>
  <Application>Microsoft Office Word</Application>
  <DocSecurity>0</DocSecurity>
  <Lines>126</Lines>
  <Paragraphs>35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GRADSKA KNJIŽNICA LABIN</vt:lpstr>
    </vt:vector>
  </TitlesOfParts>
  <Company/>
  <LinksUpToDate>false</LinksUpToDate>
  <CharactersWithSpaces>17867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GRADSKA KNJIŽNICA LABIN</dc:title>
  <dc:creator>Lara Knapić</dc:creator>
  <cp:lastModifiedBy>Admin</cp:lastModifiedBy>
  <cp:revision>2</cp:revision>
  <cp:lastPrinted>2021-01-29T07:38:00Z</cp:lastPrinted>
  <dcterms:created xsi:type="dcterms:W3CDTF">2022-02-03T08:30:00Z</dcterms:created>
  <dcterms:modified xsi:type="dcterms:W3CDTF">2022-02-03T08:30:00Z</dcterms:modified>
</cp:coreProperties>
</file>