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86" w:rsidRDefault="001C1686" w:rsidP="00C734B9">
      <w:pPr>
        <w:pStyle w:val="Odlomakpopisa"/>
        <w:ind w:left="7440"/>
      </w:pPr>
    </w:p>
    <w:p w:rsidR="009257AB" w:rsidRPr="001C3C8E" w:rsidRDefault="001C3C8E" w:rsidP="00BF38B1">
      <w:r w:rsidRPr="001C3C8E">
        <w:t>Umjetnička škola Matka  Brajše Rašana</w:t>
      </w:r>
    </w:p>
    <w:p w:rsidR="009257AB" w:rsidRPr="001C3C8E" w:rsidRDefault="001C3C8E" w:rsidP="00BF38B1">
      <w:pPr>
        <w:rPr>
          <w:b/>
        </w:rPr>
      </w:pPr>
      <w:r>
        <w:rPr>
          <w:b/>
        </w:rPr>
        <w:t>Š</w:t>
      </w:r>
      <w:r w:rsidRPr="001C3C8E">
        <w:rPr>
          <w:b/>
        </w:rPr>
        <w:t>kolski odbor</w:t>
      </w:r>
    </w:p>
    <w:p w:rsidR="009257AB" w:rsidRPr="001C3C8E" w:rsidRDefault="009257AB" w:rsidP="00BF38B1"/>
    <w:p w:rsidR="00235106" w:rsidRPr="001C3C8E" w:rsidRDefault="00235106" w:rsidP="00BF38B1">
      <w:r w:rsidRPr="001C3C8E">
        <w:t>KLASA: 003-06/20-01/06</w:t>
      </w:r>
    </w:p>
    <w:p w:rsidR="00235106" w:rsidRPr="001C3C8E" w:rsidRDefault="00235106" w:rsidP="00BF38B1">
      <w:r w:rsidRPr="001C3C8E">
        <w:t>URBROJ: 2144/01-57-33-20-</w:t>
      </w:r>
      <w:r w:rsidR="00C734B9">
        <w:t>5</w:t>
      </w:r>
    </w:p>
    <w:p w:rsidR="009257AB" w:rsidRDefault="00D0617C" w:rsidP="00BF38B1">
      <w:r w:rsidRPr="001C3C8E">
        <w:t xml:space="preserve">Labin, </w:t>
      </w:r>
      <w:r w:rsidR="00C734B9">
        <w:t>01.06.2020.</w:t>
      </w:r>
    </w:p>
    <w:p w:rsidR="001C1686" w:rsidRPr="001C3C8E" w:rsidRDefault="001C1686" w:rsidP="00BF38B1"/>
    <w:p w:rsidR="009257AB" w:rsidRPr="001C3C8E" w:rsidRDefault="00941866" w:rsidP="00BF38B1">
      <w:r w:rsidRPr="001C3C8E">
        <w:t>Na temelju član</w:t>
      </w:r>
      <w:r w:rsidR="001C3C8E">
        <w:t>a</w:t>
      </w:r>
      <w:r w:rsidRPr="001C3C8E">
        <w:t xml:space="preserve">ka  </w:t>
      </w:r>
      <w:r w:rsidR="001C3C8E">
        <w:t>61</w:t>
      </w:r>
      <w:r w:rsidR="00D0617C" w:rsidRPr="001C3C8E">
        <w:t>.</w:t>
      </w:r>
      <w:r w:rsidR="001C3C8E">
        <w:t xml:space="preserve"> </w:t>
      </w:r>
      <w:r w:rsidR="00D0617C" w:rsidRPr="001C3C8E">
        <w:t xml:space="preserve">i </w:t>
      </w:r>
      <w:r w:rsidRPr="001C3C8E">
        <w:t>10</w:t>
      </w:r>
      <w:r w:rsidR="001C3C8E">
        <w:t>5</w:t>
      </w:r>
      <w:r w:rsidRPr="001C3C8E">
        <w:t>. S</w:t>
      </w:r>
      <w:r w:rsidR="009257AB" w:rsidRPr="001C3C8E">
        <w:t xml:space="preserve">tatuta </w:t>
      </w:r>
      <w:r w:rsidR="001C3C8E">
        <w:t>U</w:t>
      </w:r>
      <w:r w:rsidR="009257AB" w:rsidRPr="001C3C8E">
        <w:t>mjetničke ško</w:t>
      </w:r>
      <w:r w:rsidR="00FC494A" w:rsidRPr="001C3C8E">
        <w:t xml:space="preserve">le Matka Brajše Rašana, Školski </w:t>
      </w:r>
      <w:r w:rsidR="009257AB" w:rsidRPr="001C3C8E">
        <w:t xml:space="preserve">odbor na svojoj </w:t>
      </w:r>
      <w:r w:rsidR="001C1686">
        <w:t>sjednici održanoj dana</w:t>
      </w:r>
      <w:r w:rsidR="00C734B9">
        <w:t xml:space="preserve"> 01. lipnja 2020.</w:t>
      </w:r>
      <w:r w:rsidRPr="001C3C8E">
        <w:t xml:space="preserve"> </w:t>
      </w:r>
      <w:r w:rsidR="001C3C8E">
        <w:t>donosi</w:t>
      </w:r>
      <w:r w:rsidR="009257AB" w:rsidRPr="001C3C8E">
        <w:t>:</w:t>
      </w:r>
    </w:p>
    <w:p w:rsidR="009257AB" w:rsidRDefault="009257AB" w:rsidP="00BF38B1">
      <w:pPr>
        <w:rPr>
          <w:b/>
        </w:rPr>
      </w:pPr>
    </w:p>
    <w:p w:rsidR="00F9285F" w:rsidRPr="001C3C8E" w:rsidRDefault="00F9285F" w:rsidP="00BF38B1">
      <w:pPr>
        <w:jc w:val="center"/>
        <w:rPr>
          <w:b/>
        </w:rPr>
      </w:pPr>
    </w:p>
    <w:p w:rsidR="00FC494A" w:rsidRPr="001C3C8E" w:rsidRDefault="009257AB" w:rsidP="00BF38B1">
      <w:pPr>
        <w:jc w:val="center"/>
        <w:rPr>
          <w:b/>
        </w:rPr>
      </w:pPr>
      <w:r w:rsidRPr="001C3C8E">
        <w:rPr>
          <w:b/>
        </w:rPr>
        <w:t>ODLUKU</w:t>
      </w:r>
    </w:p>
    <w:p w:rsidR="00941866" w:rsidRPr="001C3C8E" w:rsidRDefault="009257AB" w:rsidP="00BF38B1">
      <w:pPr>
        <w:jc w:val="center"/>
        <w:rPr>
          <w:b/>
        </w:rPr>
      </w:pPr>
      <w:r w:rsidRPr="001C3C8E">
        <w:rPr>
          <w:b/>
        </w:rPr>
        <w:t xml:space="preserve">o </w:t>
      </w:r>
      <w:r w:rsidR="00941866" w:rsidRPr="001C3C8E">
        <w:rPr>
          <w:b/>
        </w:rPr>
        <w:t>raspisivanju natječaja za</w:t>
      </w:r>
    </w:p>
    <w:p w:rsidR="009257AB" w:rsidRDefault="00941866" w:rsidP="00BF38B1">
      <w:pPr>
        <w:jc w:val="center"/>
        <w:rPr>
          <w:b/>
        </w:rPr>
      </w:pPr>
      <w:r w:rsidRPr="001C3C8E">
        <w:rPr>
          <w:b/>
        </w:rPr>
        <w:t xml:space="preserve">imenovanje ravnatelja </w:t>
      </w:r>
      <w:r w:rsidR="001C3C8E">
        <w:rPr>
          <w:b/>
        </w:rPr>
        <w:t>U</w:t>
      </w:r>
      <w:r w:rsidRPr="001C3C8E">
        <w:rPr>
          <w:b/>
        </w:rPr>
        <w:t>mjetničke škole Matka Brajše Rašana</w:t>
      </w:r>
    </w:p>
    <w:p w:rsidR="00F9285F" w:rsidRDefault="00F9285F" w:rsidP="00BF38B1">
      <w:pPr>
        <w:rPr>
          <w:b/>
        </w:rPr>
      </w:pPr>
    </w:p>
    <w:p w:rsidR="00D04F5F" w:rsidRPr="001C3C8E" w:rsidRDefault="00D04F5F" w:rsidP="00BF38B1">
      <w:pPr>
        <w:jc w:val="center"/>
        <w:rPr>
          <w:b/>
        </w:rPr>
      </w:pPr>
    </w:p>
    <w:p w:rsidR="009257AB" w:rsidRPr="001C3C8E" w:rsidRDefault="00D04F5F" w:rsidP="00BF38B1">
      <w:pPr>
        <w:jc w:val="center"/>
      </w:pPr>
      <w:r>
        <w:t>I.</w:t>
      </w:r>
    </w:p>
    <w:p w:rsidR="00FC494A" w:rsidRDefault="001C3C8E" w:rsidP="00BF38B1">
      <w:r>
        <w:t xml:space="preserve">Ravnatelj školske ustanove mora ispunjavati sljedeće </w:t>
      </w:r>
      <w:r w:rsidRPr="001C3C8E">
        <w:rPr>
          <w:b/>
        </w:rPr>
        <w:t>nužne</w:t>
      </w:r>
      <w:r>
        <w:t xml:space="preserve"> uvjete:</w:t>
      </w:r>
    </w:p>
    <w:p w:rsidR="00A83C4E" w:rsidRPr="001C3C8E" w:rsidRDefault="00A83C4E" w:rsidP="00BF38B1"/>
    <w:p w:rsidR="00A83C4E" w:rsidRPr="00A83C4E" w:rsidRDefault="00A83C4E" w:rsidP="00BF38B1">
      <w:pPr>
        <w:rPr>
          <w:color w:val="000000"/>
        </w:rPr>
      </w:pPr>
      <w:r w:rsidRPr="00A83C4E">
        <w:rPr>
          <w:color w:val="000000"/>
        </w:rPr>
        <w:t>1) završen studij odgovarajuće vrste za rad na radnom mjestu učitelja, nastavnika ili stručnog suradnika u školskoj ustanovi u kojoj se imenuje za ravnatelja, a koji može biti:</w:t>
      </w:r>
    </w:p>
    <w:p w:rsidR="00A83C4E" w:rsidRPr="00A83C4E" w:rsidRDefault="00A83C4E" w:rsidP="00BF38B1">
      <w:pPr>
        <w:rPr>
          <w:color w:val="000000"/>
        </w:rPr>
      </w:pPr>
      <w:r w:rsidRPr="00A83C4E">
        <w:rPr>
          <w:color w:val="000000"/>
        </w:rPr>
        <w:t>a) sveučilišni diplomski studij ili</w:t>
      </w:r>
    </w:p>
    <w:p w:rsidR="00A83C4E" w:rsidRPr="00A83C4E" w:rsidRDefault="00A83C4E" w:rsidP="00BF38B1">
      <w:pPr>
        <w:rPr>
          <w:color w:val="000000"/>
        </w:rPr>
      </w:pPr>
      <w:r w:rsidRPr="00A83C4E">
        <w:rPr>
          <w:color w:val="000000"/>
        </w:rPr>
        <w:t>b) integrirani preddiplomski i diplomski sveučilišni studij ili</w:t>
      </w:r>
    </w:p>
    <w:p w:rsidR="00A83C4E" w:rsidRPr="00A83C4E" w:rsidRDefault="00A83C4E" w:rsidP="00BF38B1">
      <w:pPr>
        <w:rPr>
          <w:color w:val="000000"/>
        </w:rPr>
      </w:pPr>
      <w:r w:rsidRPr="00A83C4E">
        <w:rPr>
          <w:color w:val="000000"/>
        </w:rPr>
        <w:t>c) specijalistički diplomski stručni studij ili</w:t>
      </w:r>
    </w:p>
    <w:p w:rsidR="00A83C4E" w:rsidRPr="00A83C4E" w:rsidRDefault="00A83C4E" w:rsidP="00BF38B1">
      <w:pPr>
        <w:rPr>
          <w:color w:val="000000"/>
        </w:rPr>
      </w:pPr>
      <w:r w:rsidRPr="00A83C4E">
        <w:rPr>
          <w:color w:val="000000"/>
        </w:rPr>
        <w:t>d) položen stručni ispit za učitelja, nastavnika ili stručnog suradnika, osim u slučaju iz članka 157. stavaka 1. i 2. Zakona</w:t>
      </w:r>
      <w:r>
        <w:rPr>
          <w:color w:val="000000"/>
        </w:rPr>
        <w:t xml:space="preserve"> o odgoju i obrazovanju u osnovnoj i srednjoj školi</w:t>
      </w:r>
    </w:p>
    <w:p w:rsidR="00A83C4E" w:rsidRPr="00A83C4E" w:rsidRDefault="00A83C4E" w:rsidP="00BF38B1">
      <w:pPr>
        <w:rPr>
          <w:color w:val="000000"/>
        </w:rPr>
      </w:pPr>
      <w:r w:rsidRPr="00A83C4E">
        <w:rPr>
          <w:color w:val="000000"/>
        </w:rPr>
        <w:t>2</w:t>
      </w:r>
      <w:r>
        <w:rPr>
          <w:color w:val="000000"/>
        </w:rPr>
        <w:t xml:space="preserve">) uvjete propisane člankom 106. </w:t>
      </w:r>
      <w:r w:rsidRPr="00A83C4E">
        <w:rPr>
          <w:color w:val="000000"/>
        </w:rPr>
        <w:t>Zako</w:t>
      </w:r>
      <w:r>
        <w:rPr>
          <w:color w:val="000000"/>
        </w:rPr>
        <w:t>na o odgoju i obrazovanju u osnovnoj i srednjoj školi</w:t>
      </w:r>
    </w:p>
    <w:p w:rsidR="00A83C4E" w:rsidRPr="00A83C4E" w:rsidRDefault="00A83C4E" w:rsidP="00BF38B1">
      <w:pPr>
        <w:rPr>
          <w:color w:val="000000"/>
        </w:rPr>
      </w:pPr>
      <w:r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 xml:space="preserve">) </w:t>
      </w:r>
      <w:r w:rsidRPr="00A83C4E">
        <w:rPr>
          <w:color w:val="000000"/>
        </w:rPr>
        <w:t>najmanje osam godina radnog iskustva u školskim ili drugim ustanovama u sustavu obrazovanja ili u tijelima državne uprave nadležnim za obrazovanje, od čega najmanje pet godina na odgojno-obrazovnim poslovima u školskim ustanovama.</w:t>
      </w:r>
    </w:p>
    <w:p w:rsidR="00A83C4E" w:rsidRPr="00A83C4E" w:rsidRDefault="00A83C4E" w:rsidP="00BF38B1">
      <w:pPr>
        <w:rPr>
          <w:color w:val="000000"/>
        </w:rPr>
      </w:pPr>
      <w:r w:rsidRPr="00A83C4E">
        <w:rPr>
          <w:color w:val="000000"/>
        </w:rPr>
        <w:t xml:space="preserve">Osim osobe koja je završila neki od studija iz </w:t>
      </w:r>
      <w:r>
        <w:rPr>
          <w:color w:val="000000"/>
        </w:rPr>
        <w:t>točke 1. ove</w:t>
      </w:r>
      <w:r w:rsidRPr="00A83C4E">
        <w:rPr>
          <w:color w:val="000000"/>
        </w:rPr>
        <w:t xml:space="preserve"> </w:t>
      </w:r>
      <w:r>
        <w:rPr>
          <w:color w:val="000000"/>
        </w:rPr>
        <w:t xml:space="preserve">Odluke, ravnatelj </w:t>
      </w:r>
      <w:r w:rsidRPr="00A83C4E">
        <w:rPr>
          <w:color w:val="000000"/>
        </w:rPr>
        <w:t>škole može biti i osoba koja je završila stručni četverogodišnji studij za učitelje kojim se stječe 240 ECTS bodova.</w:t>
      </w:r>
    </w:p>
    <w:p w:rsidR="00C83B7B" w:rsidRDefault="00696784" w:rsidP="00BF38B1">
      <w:pPr>
        <w:rPr>
          <w:rFonts w:eastAsia="Calibri"/>
          <w:lang w:eastAsia="en-US"/>
        </w:rPr>
      </w:pPr>
      <w:r w:rsidRPr="00696784">
        <w:rPr>
          <w:rFonts w:eastAsia="Calibri"/>
          <w:lang w:eastAsia="en-US"/>
        </w:rPr>
        <w:t xml:space="preserve">Iznimno, osoba koje ne ispunjava uvjete iz stavka 1. podstavka 1. točke 1. ili stavka 2. </w:t>
      </w:r>
      <w:r>
        <w:rPr>
          <w:rFonts w:eastAsia="Calibri"/>
          <w:lang w:eastAsia="en-US"/>
        </w:rPr>
        <w:t xml:space="preserve">članka 126. Zakona o odgoju i obrazovanju u osnovnoj i srednjoj školi, </w:t>
      </w:r>
      <w:r w:rsidRPr="00696784">
        <w:rPr>
          <w:rFonts w:eastAsia="Calibri"/>
          <w:lang w:eastAsia="en-US"/>
        </w:rPr>
        <w:t>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</w:t>
      </w:r>
    </w:p>
    <w:p w:rsidR="00696784" w:rsidRDefault="00696784" w:rsidP="00BF38B1">
      <w:pPr>
        <w:rPr>
          <w:rFonts w:eastAsia="Calibri"/>
          <w:lang w:eastAsia="en-US"/>
        </w:rPr>
      </w:pPr>
    </w:p>
    <w:p w:rsidR="00C83B7B" w:rsidRDefault="00C83B7B" w:rsidP="00BF38B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II.</w:t>
      </w:r>
    </w:p>
    <w:p w:rsidR="00696784" w:rsidRDefault="00696784" w:rsidP="004A709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Dodatne kompetencije koje se vrednuju u postupku imenovanja ravnatelja škole su poznavanje stranog jezika, osnovne digitalne vještine i iskustvo rada na </w:t>
      </w:r>
      <w:r w:rsidR="00F9285F">
        <w:rPr>
          <w:rFonts w:eastAsia="Calibri"/>
          <w:lang w:eastAsia="en-US"/>
        </w:rPr>
        <w:t>projektima.</w:t>
      </w:r>
    </w:p>
    <w:p w:rsidR="00F9285F" w:rsidRDefault="00F9285F" w:rsidP="004A709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Kandidati za ravnatelja ne moraju imati dodatne kompetencije.</w:t>
      </w:r>
    </w:p>
    <w:p w:rsidR="00134916" w:rsidRDefault="00134916" w:rsidP="00BF38B1">
      <w:pPr>
        <w:rPr>
          <w:rFonts w:eastAsia="Calibri"/>
          <w:lang w:eastAsia="en-US"/>
        </w:rPr>
      </w:pPr>
    </w:p>
    <w:p w:rsidR="009257AB" w:rsidRDefault="00A61AFB" w:rsidP="00BF38B1">
      <w:pPr>
        <w:jc w:val="center"/>
      </w:pPr>
      <w:r>
        <w:t>III.</w:t>
      </w:r>
    </w:p>
    <w:p w:rsidR="00D0617C" w:rsidRDefault="00941866" w:rsidP="00BF38B1">
      <w:r w:rsidRPr="001C3C8E">
        <w:t xml:space="preserve">Natječaj za imenovanje ravnatelja </w:t>
      </w:r>
      <w:r w:rsidR="008F607A">
        <w:t>U</w:t>
      </w:r>
      <w:r w:rsidRPr="001C3C8E">
        <w:t>mjetničke škole Matka Brajše Rašana</w:t>
      </w:r>
      <w:r w:rsidR="004A7090">
        <w:t xml:space="preserve"> objavit</w:t>
      </w:r>
      <w:r w:rsidRPr="001C3C8E">
        <w:t xml:space="preserve"> će se u </w:t>
      </w:r>
      <w:r w:rsidR="008F607A">
        <w:t>Narodnim novinama i na mrežnim stranicama škole.</w:t>
      </w:r>
    </w:p>
    <w:p w:rsidR="008F607A" w:rsidRDefault="008F607A" w:rsidP="00BF38B1"/>
    <w:p w:rsidR="004A7090" w:rsidRDefault="004A7090" w:rsidP="00BF38B1">
      <w:pPr>
        <w:jc w:val="center"/>
      </w:pPr>
    </w:p>
    <w:p w:rsidR="008F607A" w:rsidRDefault="008F607A" w:rsidP="00BF38B1">
      <w:pPr>
        <w:jc w:val="center"/>
      </w:pPr>
      <w:r>
        <w:t>IV.</w:t>
      </w:r>
    </w:p>
    <w:p w:rsidR="008F607A" w:rsidRDefault="008F607A" w:rsidP="00BF38B1">
      <w:r>
        <w:t>Rok za podnošenje prijava po natječaju je osam dana od dana objave natječaja.</w:t>
      </w:r>
    </w:p>
    <w:p w:rsidR="004A7090" w:rsidRDefault="004A7090" w:rsidP="00BF38B1"/>
    <w:p w:rsidR="008F607A" w:rsidRDefault="008F607A" w:rsidP="00BF38B1">
      <w:pPr>
        <w:jc w:val="center"/>
      </w:pPr>
      <w:r>
        <w:t>V.</w:t>
      </w:r>
    </w:p>
    <w:p w:rsidR="004F1B64" w:rsidRDefault="004F1B64" w:rsidP="00BF38B1">
      <w:r>
        <w:t>Uz prijavu na  natječaj koja mora biti vlastoručno potpisana, kandidati su obvezni priložiti u izvorniku</w:t>
      </w:r>
      <w:r w:rsidR="007974AA">
        <w:t xml:space="preserve"> ili ovjerenoj preslici sljedeću</w:t>
      </w:r>
      <w:r>
        <w:t xml:space="preserve"> dokumentaciju: </w:t>
      </w:r>
    </w:p>
    <w:p w:rsidR="004F1B64" w:rsidRDefault="004F1B64" w:rsidP="004A7090">
      <w:pPr>
        <w:pStyle w:val="Odlomakpopisa"/>
        <w:numPr>
          <w:ilvl w:val="0"/>
          <w:numId w:val="3"/>
        </w:numPr>
      </w:pPr>
      <w:r>
        <w:t>životopis</w:t>
      </w:r>
    </w:p>
    <w:p w:rsidR="004F1B64" w:rsidRDefault="004F1B64" w:rsidP="004A7090">
      <w:pPr>
        <w:pStyle w:val="Odlomakpopisa"/>
        <w:numPr>
          <w:ilvl w:val="0"/>
          <w:numId w:val="3"/>
        </w:numPr>
      </w:pPr>
      <w:r>
        <w:t>d</w:t>
      </w:r>
      <w:r w:rsidR="0075017F">
        <w:t>iplomu o stečenoj stručnoj sprem</w:t>
      </w:r>
      <w:r>
        <w:t>i</w:t>
      </w:r>
    </w:p>
    <w:p w:rsidR="004F1B64" w:rsidRDefault="004F1B64" w:rsidP="004A7090">
      <w:pPr>
        <w:pStyle w:val="Odlomakpopisa"/>
        <w:numPr>
          <w:ilvl w:val="0"/>
          <w:numId w:val="3"/>
        </w:numPr>
      </w:pPr>
      <w:r>
        <w:t>dokaz o državljanstvu</w:t>
      </w:r>
    </w:p>
    <w:p w:rsidR="004F1B64" w:rsidRDefault="004F1B64" w:rsidP="004A7090">
      <w:pPr>
        <w:pStyle w:val="Odlomakpopisa"/>
        <w:numPr>
          <w:ilvl w:val="0"/>
          <w:numId w:val="3"/>
        </w:numPr>
      </w:pPr>
      <w:r>
        <w:t xml:space="preserve">dokaz </w:t>
      </w:r>
      <w:r w:rsidR="00155240">
        <w:t>o radnom iskustvu (potvrda ustanove o vrsti i trajanju poslova i elektronički zapis iz evidencije HZMO)</w:t>
      </w:r>
    </w:p>
    <w:p w:rsidR="00155240" w:rsidRDefault="00155240" w:rsidP="004A7090">
      <w:pPr>
        <w:pStyle w:val="Odlomakpopisa"/>
        <w:numPr>
          <w:ilvl w:val="0"/>
          <w:numId w:val="3"/>
        </w:numPr>
      </w:pPr>
      <w:r>
        <w:t>dokaz o položenom stručnom ispitu ili dokaz da je osoba oslobođena obveze polaganja stručnog ispita</w:t>
      </w:r>
    </w:p>
    <w:p w:rsidR="00155240" w:rsidRDefault="00155240" w:rsidP="004A7090">
      <w:pPr>
        <w:pStyle w:val="Odlomakpopisa"/>
        <w:numPr>
          <w:ilvl w:val="0"/>
          <w:numId w:val="3"/>
        </w:numPr>
      </w:pPr>
      <w:r>
        <w:t>uvjerenje da se protiv kandidata ne vodi kazneni postupak za neko od kaznenih djela iz članka 106. Zakona o odgoju i obrazovanju u osnovnoj i srednjoj školi, ne starije od 8 dana</w:t>
      </w:r>
    </w:p>
    <w:p w:rsidR="0030141F" w:rsidRDefault="00AD365F" w:rsidP="004A7090">
      <w:pPr>
        <w:pStyle w:val="Odlomakpopisa"/>
        <w:numPr>
          <w:ilvl w:val="0"/>
          <w:numId w:val="3"/>
        </w:numPr>
      </w:pPr>
      <w:r>
        <w:t>kandidati koji mogu biti ravnatelji na temelju članka 126. stavka 3. Zakona o odgoju i obrazovanju u osnovnoj i srednjoj školi obvezni su dostaviti i dokaz iz kojeg je vidljivo da u trenutku prijave na natječaj obavljaju poslove ravnatelja u najmanje drugom uzastopnom mandatu u školskoj ustanovi (odluke o imenovanju)</w:t>
      </w:r>
    </w:p>
    <w:p w:rsidR="00AD365F" w:rsidRDefault="00AD365F" w:rsidP="004A7090">
      <w:pPr>
        <w:pStyle w:val="Odlomakpopisa"/>
        <w:numPr>
          <w:ilvl w:val="0"/>
          <w:numId w:val="3"/>
        </w:numPr>
      </w:pPr>
      <w:r>
        <w:t>program rada za manda</w:t>
      </w:r>
      <w:r w:rsidR="0075017F">
        <w:t>tno razdoblje</w:t>
      </w:r>
    </w:p>
    <w:p w:rsidR="0075017F" w:rsidRPr="004F1B64" w:rsidRDefault="0075017F" w:rsidP="004A7090">
      <w:pPr>
        <w:pStyle w:val="Odlomakpopisa"/>
        <w:numPr>
          <w:ilvl w:val="0"/>
          <w:numId w:val="3"/>
        </w:numPr>
      </w:pPr>
      <w:r>
        <w:t>kandidati mogu priložiti dokaz o dodatnim kompetencijama, sukladno članku 107. Statuta Umjetničke škole Matka Brajše Rašana</w:t>
      </w:r>
    </w:p>
    <w:p w:rsidR="00941866" w:rsidRPr="001C3C8E" w:rsidRDefault="009257AB" w:rsidP="00BF38B1">
      <w:r w:rsidRPr="001C3C8E">
        <w:t xml:space="preserve">                         </w:t>
      </w:r>
      <w:r w:rsidRPr="001C3C8E">
        <w:tab/>
      </w:r>
      <w:r w:rsidRPr="001C3C8E">
        <w:tab/>
        <w:t xml:space="preserve">                                           </w:t>
      </w:r>
    </w:p>
    <w:p w:rsidR="00941866" w:rsidRPr="001C3C8E" w:rsidRDefault="00941866" w:rsidP="00BF38B1">
      <w:r w:rsidRPr="001C3C8E">
        <w:t xml:space="preserve">Isprave se dostavljaju </w:t>
      </w:r>
      <w:r w:rsidR="004A7090">
        <w:t xml:space="preserve">u izvorniku ili </w:t>
      </w:r>
      <w:r w:rsidR="00232CC3">
        <w:t>ovjerenom</w:t>
      </w:r>
      <w:r w:rsidRPr="001C3C8E">
        <w:t xml:space="preserve"> presliku.</w:t>
      </w:r>
    </w:p>
    <w:p w:rsidR="00D0617C" w:rsidRPr="001C3C8E" w:rsidRDefault="00D0617C" w:rsidP="00BF38B1"/>
    <w:p w:rsidR="00941866" w:rsidRPr="001C3C8E" w:rsidRDefault="0075017F" w:rsidP="00BF38B1">
      <w:pPr>
        <w:jc w:val="center"/>
      </w:pPr>
      <w:r>
        <w:t>VI.</w:t>
      </w:r>
    </w:p>
    <w:p w:rsidR="00D0617C" w:rsidRPr="001C3C8E" w:rsidRDefault="00941866" w:rsidP="00BF38B1">
      <w:r w:rsidRPr="001C3C8E">
        <w:t>Kandidati će o rezultatima izbora biti obaviješteni putem pošte u roku od 45 dana od isteka roka za podnošenje prijave.</w:t>
      </w:r>
    </w:p>
    <w:p w:rsidR="00064B6C" w:rsidRDefault="00064B6C" w:rsidP="00BF38B1"/>
    <w:p w:rsidR="00064B6C" w:rsidRPr="001C3C8E" w:rsidRDefault="00064B6C" w:rsidP="00BF38B1">
      <w:pPr>
        <w:jc w:val="center"/>
      </w:pPr>
      <w:r>
        <w:t>VII.</w:t>
      </w:r>
    </w:p>
    <w:p w:rsidR="00941866" w:rsidRPr="001C3C8E" w:rsidRDefault="00D0617C" w:rsidP="00BF38B1">
      <w:r w:rsidRPr="001C3C8E">
        <w:t>Tekst natječaja sadržavat će i naznaku da su kandidati koji dostavljaju prijavu po natječaju dužni na prednjoj strani omotnice u kojoj dostavljaju prijavu s popratnom dokumentacijom nazn</w:t>
      </w:r>
      <w:r w:rsidR="00064B6C">
        <w:t>ačiti „Za natječaj za izbor ravnatelja - ne otvarati“.</w:t>
      </w:r>
    </w:p>
    <w:p w:rsidR="00D0617C" w:rsidRDefault="00D0617C" w:rsidP="00BF38B1"/>
    <w:p w:rsidR="00064B6C" w:rsidRPr="001C3C8E" w:rsidRDefault="00064B6C" w:rsidP="00BF38B1"/>
    <w:p w:rsidR="009257AB" w:rsidRPr="001C3C8E" w:rsidRDefault="009257AB" w:rsidP="00232CC3">
      <w:pPr>
        <w:ind w:left="4956" w:firstLine="708"/>
      </w:pPr>
      <w:r w:rsidRPr="001C3C8E">
        <w:t>Predsjednik Školskog odbora:</w:t>
      </w:r>
    </w:p>
    <w:p w:rsidR="009257AB" w:rsidRPr="001C3C8E" w:rsidRDefault="009257AB" w:rsidP="00232CC3">
      <w:pPr>
        <w:ind w:left="4956" w:firstLine="708"/>
      </w:pPr>
      <w:r w:rsidRPr="001C3C8E">
        <w:t xml:space="preserve">Marijano </w:t>
      </w:r>
      <w:proofErr w:type="spellStart"/>
      <w:r w:rsidRPr="001C3C8E">
        <w:t>Atanasković</w:t>
      </w:r>
      <w:proofErr w:type="spellEnd"/>
      <w:r w:rsidRPr="001C3C8E">
        <w:t>, prof.</w:t>
      </w:r>
    </w:p>
    <w:p w:rsidR="009257AB" w:rsidRPr="001C3C8E" w:rsidRDefault="009257AB" w:rsidP="00BF38B1"/>
    <w:p w:rsidR="00604DF7" w:rsidRPr="001C3C8E" w:rsidRDefault="00604DF7" w:rsidP="00BF38B1"/>
    <w:sectPr w:rsidR="00604DF7" w:rsidRPr="001C3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C23"/>
    <w:multiLevelType w:val="hybridMultilevel"/>
    <w:tmpl w:val="ECA0447E"/>
    <w:lvl w:ilvl="0" w:tplc="5F6894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36EA7"/>
    <w:multiLevelType w:val="hybridMultilevel"/>
    <w:tmpl w:val="E1D422C8"/>
    <w:lvl w:ilvl="0" w:tplc="041A0013">
      <w:start w:val="1"/>
      <w:numFmt w:val="upperRoman"/>
      <w:lvlText w:val="%1."/>
      <w:lvlJc w:val="right"/>
      <w:pPr>
        <w:ind w:left="5316" w:hanging="360"/>
      </w:p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400123EA"/>
    <w:multiLevelType w:val="hybridMultilevel"/>
    <w:tmpl w:val="0DEEB43C"/>
    <w:lvl w:ilvl="0" w:tplc="377275C8">
      <w:start w:val="5"/>
      <w:numFmt w:val="bullet"/>
      <w:lvlText w:val="-"/>
      <w:lvlJc w:val="left"/>
      <w:pPr>
        <w:ind w:left="7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>
    <w:nsid w:val="4A892EC2"/>
    <w:multiLevelType w:val="hybridMultilevel"/>
    <w:tmpl w:val="52EC8B70"/>
    <w:lvl w:ilvl="0" w:tplc="5F6894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AB"/>
    <w:rsid w:val="00064B6C"/>
    <w:rsid w:val="00134916"/>
    <w:rsid w:val="00155240"/>
    <w:rsid w:val="001C1686"/>
    <w:rsid w:val="001C3C8E"/>
    <w:rsid w:val="00232CC3"/>
    <w:rsid w:val="00235106"/>
    <w:rsid w:val="0030141F"/>
    <w:rsid w:val="00325E64"/>
    <w:rsid w:val="004A7090"/>
    <w:rsid w:val="004F1B64"/>
    <w:rsid w:val="0050251B"/>
    <w:rsid w:val="00522FA6"/>
    <w:rsid w:val="00604DF7"/>
    <w:rsid w:val="00696784"/>
    <w:rsid w:val="0075017F"/>
    <w:rsid w:val="007974AA"/>
    <w:rsid w:val="008F607A"/>
    <w:rsid w:val="009257AB"/>
    <w:rsid w:val="00941866"/>
    <w:rsid w:val="00A61AFB"/>
    <w:rsid w:val="00A83C4E"/>
    <w:rsid w:val="00AD365F"/>
    <w:rsid w:val="00AE3DCF"/>
    <w:rsid w:val="00B73BD8"/>
    <w:rsid w:val="00BD7B96"/>
    <w:rsid w:val="00BF38B1"/>
    <w:rsid w:val="00C734B9"/>
    <w:rsid w:val="00C83B7B"/>
    <w:rsid w:val="00CE64E4"/>
    <w:rsid w:val="00D04F5F"/>
    <w:rsid w:val="00D0617C"/>
    <w:rsid w:val="00DB0AF8"/>
    <w:rsid w:val="00EB3EC1"/>
    <w:rsid w:val="00F9285F"/>
    <w:rsid w:val="00FA6752"/>
    <w:rsid w:val="00FC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57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41866"/>
    <w:pPr>
      <w:ind w:left="720"/>
      <w:contextualSpacing/>
    </w:pPr>
  </w:style>
  <w:style w:type="paragraph" w:customStyle="1" w:styleId="t-9-8">
    <w:name w:val="t-9-8"/>
    <w:basedOn w:val="Normal"/>
    <w:rsid w:val="00A83C4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57A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41866"/>
    <w:pPr>
      <w:ind w:left="720"/>
      <w:contextualSpacing/>
    </w:pPr>
  </w:style>
  <w:style w:type="paragraph" w:customStyle="1" w:styleId="t-9-8">
    <w:name w:val="t-9-8"/>
    <w:basedOn w:val="Normal"/>
    <w:rsid w:val="00A83C4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386E-6F9A-4B37-926E-B1436A54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2020-07-10T17:24:00Z</cp:lastPrinted>
  <dcterms:created xsi:type="dcterms:W3CDTF">2020-07-10T17:22:00Z</dcterms:created>
  <dcterms:modified xsi:type="dcterms:W3CDTF">2020-07-10T17:25:00Z</dcterms:modified>
</cp:coreProperties>
</file>